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2C2E3CFF" w:rsidR="001C1787" w:rsidRPr="002C5262"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2C526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C5262">
        <w:rPr>
          <w:rFonts w:asciiTheme="minorHAnsi" w:eastAsia="Times New Roman" w:hAnsiTheme="minorHAnsi"/>
          <w:b/>
          <w:bCs/>
          <w:noProof/>
          <w:color w:val="122926"/>
          <w:sz w:val="44"/>
          <w:szCs w:val="44"/>
        </w:rPr>
        <w:t xml:space="preserve"> </w:t>
      </w:r>
      <w:r w:rsidR="00BF6263" w:rsidRPr="002C5262">
        <w:rPr>
          <w:rFonts w:asciiTheme="minorHAnsi" w:eastAsia="Times New Roman" w:hAnsiTheme="minorHAnsi"/>
          <w:b/>
          <w:bCs/>
          <w:noProof/>
          <w:color w:val="122926"/>
          <w:sz w:val="44"/>
          <w:szCs w:val="44"/>
        </w:rPr>
        <w:t>Firefighter Company Officer</w:t>
      </w:r>
      <w:r w:rsidR="004F3477" w:rsidRPr="002C5262">
        <w:rPr>
          <w:rFonts w:asciiTheme="minorHAnsi" w:eastAsia="Times New Roman" w:hAnsiTheme="minorHAnsi"/>
          <w:b/>
          <w:bCs/>
          <w:noProof/>
          <w:color w:val="122926"/>
          <w:sz w:val="44"/>
          <w:szCs w:val="44"/>
        </w:rPr>
        <w:t xml:space="preserve"> </w:t>
      </w:r>
      <w:r w:rsidR="001C1787" w:rsidRPr="002C5262">
        <w:rPr>
          <w:rFonts w:asciiTheme="minorHAnsi" w:eastAsia="Times New Roman" w:hAnsiTheme="minorHAnsi"/>
          <w:b/>
          <w:bCs/>
          <w:noProof/>
          <w:color w:val="122926"/>
          <w:sz w:val="44"/>
          <w:szCs w:val="44"/>
        </w:rPr>
        <w:t>Occupations</w:t>
      </w:r>
      <w:bookmarkStart w:id="0" w:name="_GoBack"/>
      <w:bookmarkEnd w:id="0"/>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2C5262">
        <w:rPr>
          <w:rFonts w:asciiTheme="minorHAnsi" w:eastAsia="Times New Roman" w:hAnsiTheme="minorHAnsi"/>
          <w:b/>
          <w:bCs/>
          <w:color w:val="122926"/>
          <w:sz w:val="44"/>
          <w:szCs w:val="28"/>
        </w:rPr>
        <w:t>Labor Market Information Report</w:t>
      </w:r>
    </w:p>
    <w:p w14:paraId="04E6D4B0" w14:textId="267A1372" w:rsidR="00842792" w:rsidRPr="002C5262" w:rsidRDefault="00842792" w:rsidP="001C1787">
      <w:pPr>
        <w:keepNext/>
        <w:keepLines/>
        <w:spacing w:after="60" w:line="240" w:lineRule="auto"/>
        <w:jc w:val="center"/>
        <w:outlineLvl w:val="0"/>
        <w:rPr>
          <w:rFonts w:asciiTheme="minorHAnsi" w:eastAsia="Times New Roman" w:hAnsiTheme="minorHAnsi"/>
          <w:b/>
          <w:bCs/>
          <w:color w:val="122926"/>
          <w:sz w:val="44"/>
          <w:szCs w:val="28"/>
        </w:rPr>
      </w:pPr>
      <w:r w:rsidRPr="002C5262">
        <w:rPr>
          <w:rFonts w:asciiTheme="minorHAnsi" w:eastAsia="Times New Roman" w:hAnsiTheme="minorHAnsi"/>
          <w:b/>
          <w:bCs/>
          <w:noProof/>
          <w:color w:val="122926"/>
          <w:sz w:val="44"/>
          <w:szCs w:val="44"/>
        </w:rPr>
        <w:t>Monterey Peninsula College</w:t>
      </w:r>
    </w:p>
    <w:p w14:paraId="4A28573E" w14:textId="77777777" w:rsidR="001C1787" w:rsidRPr="002C526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C526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C526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C5262">
        <w:rPr>
          <w:rFonts w:asciiTheme="minorHAnsi" w:eastAsia="Times New Roman" w:hAnsiTheme="minorHAnsi"/>
          <w:bCs/>
          <w:color w:val="122926"/>
          <w:sz w:val="28"/>
          <w:szCs w:val="28"/>
        </w:rPr>
        <w:t>for Labor Market Research</w:t>
      </w:r>
    </w:p>
    <w:p w14:paraId="4D683F88" w14:textId="1A8AF620" w:rsidR="009C05AD" w:rsidRPr="002C5262" w:rsidRDefault="006B5C5F"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w:t>
      </w:r>
      <w:r w:rsidR="00AB7086" w:rsidRPr="002C5262">
        <w:rPr>
          <w:rFonts w:asciiTheme="minorHAnsi" w:eastAsia="Times New Roman" w:hAnsiTheme="minorHAnsi"/>
          <w:bCs/>
          <w:color w:val="122926"/>
          <w:sz w:val="28"/>
          <w:szCs w:val="28"/>
        </w:rPr>
        <w:t>mber 2018</w:t>
      </w:r>
    </w:p>
    <w:p w14:paraId="6A129EA7" w14:textId="77777777" w:rsidR="001C1787" w:rsidRPr="002C5262" w:rsidRDefault="001C1787" w:rsidP="001C1787">
      <w:pPr>
        <w:pStyle w:val="Heading1"/>
        <w:spacing w:before="240"/>
        <w:rPr>
          <w:rFonts w:asciiTheme="minorHAnsi" w:hAnsiTheme="minorHAnsi"/>
        </w:rPr>
      </w:pPr>
      <w:r w:rsidRPr="002C5262">
        <w:rPr>
          <w:rFonts w:asciiTheme="minorHAnsi" w:hAnsiTheme="minorHAnsi"/>
        </w:rPr>
        <w:t>Recommendation</w:t>
      </w:r>
    </w:p>
    <w:p w14:paraId="00F10469" w14:textId="48A565FB" w:rsidR="00842792" w:rsidRPr="00842792" w:rsidRDefault="001C1787" w:rsidP="001C1787">
      <w:pPr>
        <w:spacing w:line="240" w:lineRule="auto"/>
        <w:rPr>
          <w:rFonts w:asciiTheme="minorHAnsi" w:hAnsiTheme="minorHAnsi"/>
        </w:rPr>
      </w:pPr>
      <w:r w:rsidRPr="002C5262">
        <w:rPr>
          <w:rFonts w:asciiTheme="minorHAnsi" w:hAnsiTheme="minorHAnsi"/>
        </w:rPr>
        <w:t>Based on all available data, there appears to</w:t>
      </w:r>
      <w:r w:rsidR="00842792">
        <w:rPr>
          <w:rFonts w:asciiTheme="minorHAnsi" w:hAnsiTheme="minorHAnsi"/>
        </w:rPr>
        <w:t xml:space="preserve"> be a slight under</w:t>
      </w:r>
      <w:r w:rsidRPr="002C5262">
        <w:rPr>
          <w:rFonts w:asciiTheme="minorHAnsi" w:hAnsiTheme="minorHAnsi"/>
        </w:rPr>
        <w:t xml:space="preserve">supply of </w:t>
      </w:r>
      <w:r w:rsidR="00AB7086" w:rsidRPr="002C5262">
        <w:rPr>
          <w:rFonts w:asciiTheme="minorHAnsi" w:hAnsiTheme="minorHAnsi"/>
        </w:rPr>
        <w:t>Firefighter Company Officer</w:t>
      </w:r>
      <w:r w:rsidR="00842792">
        <w:rPr>
          <w:rFonts w:asciiTheme="minorHAnsi" w:hAnsiTheme="minorHAnsi"/>
        </w:rPr>
        <w:t>s</w:t>
      </w:r>
      <w:r w:rsidR="004F3477" w:rsidRPr="002C5262">
        <w:rPr>
          <w:rFonts w:asciiTheme="minorHAnsi" w:hAnsiTheme="minorHAnsi"/>
        </w:rPr>
        <w:t xml:space="preserve"> </w:t>
      </w:r>
      <w:r w:rsidRPr="002C5262">
        <w:rPr>
          <w:rFonts w:asciiTheme="minorHAnsi" w:hAnsiTheme="minorHAnsi"/>
        </w:rPr>
        <w:t>compared to</w:t>
      </w:r>
      <w:r w:rsidR="00842792">
        <w:rPr>
          <w:rFonts w:asciiTheme="minorHAnsi" w:hAnsiTheme="minorHAnsi"/>
        </w:rPr>
        <w:t xml:space="preserve"> the demand for this occupation</w:t>
      </w:r>
      <w:r w:rsidRPr="002C5262">
        <w:rPr>
          <w:rFonts w:asciiTheme="minorHAnsi" w:hAnsiTheme="minorHAnsi"/>
        </w:rPr>
        <w:t xml:space="preserve"> in the Bay region and in the </w:t>
      </w:r>
      <w:r w:rsidR="00AB7086" w:rsidRPr="002C5262">
        <w:rPr>
          <w:rFonts w:asciiTheme="minorHAnsi" w:hAnsiTheme="minorHAnsi"/>
        </w:rPr>
        <w:t>SC-Monterey</w:t>
      </w:r>
      <w:r w:rsidRPr="002C5262">
        <w:rPr>
          <w:rFonts w:asciiTheme="minorHAnsi" w:hAnsiTheme="minorHAnsi"/>
        </w:rPr>
        <w:t xml:space="preserve"> sub-region (</w:t>
      </w:r>
      <w:r w:rsidR="00275CA2" w:rsidRPr="002C5262">
        <w:rPr>
          <w:rFonts w:asciiTheme="minorHAnsi" w:hAnsiTheme="minorHAnsi"/>
        </w:rPr>
        <w:t>Monterey, San Benito, and Santa Cruz Counties</w:t>
      </w:r>
      <w:r w:rsidR="00842792">
        <w:rPr>
          <w:rFonts w:asciiTheme="minorHAnsi" w:hAnsiTheme="minorHAnsi"/>
        </w:rPr>
        <w:t xml:space="preserve">). The </w:t>
      </w:r>
      <w:r w:rsidRPr="002C5262">
        <w:rPr>
          <w:rFonts w:asciiTheme="minorHAnsi" w:hAnsiTheme="minorHAnsi"/>
        </w:rPr>
        <w:t xml:space="preserve">gap is </w:t>
      </w:r>
      <w:r w:rsidR="00191B80">
        <w:rPr>
          <w:rFonts w:asciiTheme="minorHAnsi" w:hAnsiTheme="minorHAnsi"/>
        </w:rPr>
        <w:t xml:space="preserve">about </w:t>
      </w:r>
      <w:r w:rsidR="00842792">
        <w:rPr>
          <w:rFonts w:asciiTheme="minorHAnsi" w:hAnsiTheme="minorHAnsi"/>
        </w:rPr>
        <w:t>35</w:t>
      </w:r>
      <w:r w:rsidRPr="002C5262">
        <w:rPr>
          <w:rFonts w:asciiTheme="minorHAnsi" w:hAnsiTheme="minorHAnsi"/>
        </w:rPr>
        <w:t xml:space="preserve"> students annu</w:t>
      </w:r>
      <w:r w:rsidR="00191B80">
        <w:rPr>
          <w:rFonts w:asciiTheme="minorHAnsi" w:hAnsiTheme="minorHAnsi"/>
        </w:rPr>
        <w:t>ally in the Bay region and 9</w:t>
      </w:r>
      <w:r w:rsidR="00842792">
        <w:rPr>
          <w:rFonts w:asciiTheme="minorHAnsi" w:hAnsiTheme="minorHAnsi"/>
        </w:rPr>
        <w:t xml:space="preserve"> </w:t>
      </w:r>
      <w:r w:rsidR="00842792" w:rsidRPr="002C5262">
        <w:rPr>
          <w:rFonts w:asciiTheme="minorHAnsi" w:hAnsiTheme="minorHAnsi"/>
        </w:rPr>
        <w:t>students annu</w:t>
      </w:r>
      <w:r w:rsidR="00842792">
        <w:rPr>
          <w:rFonts w:asciiTheme="minorHAnsi" w:hAnsiTheme="minorHAnsi"/>
        </w:rPr>
        <w:t>ally</w:t>
      </w:r>
      <w:r w:rsidR="001B3FAF" w:rsidRPr="002C5262">
        <w:rPr>
          <w:rFonts w:asciiTheme="minorHAnsi" w:hAnsiTheme="minorHAnsi"/>
        </w:rPr>
        <w:t xml:space="preserve"> </w:t>
      </w:r>
      <w:r w:rsidRPr="002C5262">
        <w:rPr>
          <w:rFonts w:asciiTheme="minorHAnsi" w:hAnsiTheme="minorHAnsi"/>
        </w:rPr>
        <w:t xml:space="preserve">in the </w:t>
      </w:r>
      <w:r w:rsidR="00AB7086" w:rsidRPr="002C5262">
        <w:rPr>
          <w:rFonts w:asciiTheme="minorHAnsi" w:hAnsiTheme="minorHAnsi"/>
        </w:rPr>
        <w:t>SC-Monterey</w:t>
      </w:r>
      <w:r w:rsidR="004833E8" w:rsidRPr="002C5262">
        <w:rPr>
          <w:rFonts w:asciiTheme="minorHAnsi" w:hAnsiTheme="minorHAnsi"/>
        </w:rPr>
        <w:t xml:space="preserve"> Sub-Region</w:t>
      </w:r>
      <w:r w:rsidRPr="002C5262">
        <w:rPr>
          <w:rFonts w:asciiTheme="minorHAnsi" w:hAnsiTheme="minorHAnsi"/>
        </w:rPr>
        <w:t>.</w:t>
      </w:r>
    </w:p>
    <w:p w14:paraId="029461D0" w14:textId="797D4B3B" w:rsidR="001C1787" w:rsidRPr="002C5262" w:rsidRDefault="001C1787" w:rsidP="001C1787">
      <w:pPr>
        <w:spacing w:line="240" w:lineRule="auto"/>
        <w:rPr>
          <w:rFonts w:asciiTheme="minorHAnsi" w:hAnsiTheme="minorHAnsi"/>
        </w:rPr>
      </w:pPr>
      <w:r w:rsidRPr="002C5262">
        <w:rPr>
          <w:rFonts w:asciiTheme="minorHAnsi" w:hAnsiTheme="minorHAnsi"/>
        </w:rPr>
        <w:t xml:space="preserve">This report also provides student outcomes data on employment and earnings for programs on </w:t>
      </w:r>
      <w:r w:rsidR="00842792">
        <w:rPr>
          <w:rFonts w:asciiTheme="minorHAnsi" w:hAnsiTheme="minorHAnsi"/>
        </w:rPr>
        <w:t xml:space="preserve">TOP </w:t>
      </w:r>
      <w:r w:rsidR="00191B80">
        <w:rPr>
          <w:rFonts w:asciiTheme="minorHAnsi" w:hAnsiTheme="minorHAnsi"/>
        </w:rPr>
        <w:t>2133</w:t>
      </w:r>
      <w:r w:rsidR="00842792">
        <w:rPr>
          <w:rFonts w:asciiTheme="minorHAnsi" w:hAnsiTheme="minorHAnsi"/>
        </w:rPr>
        <w:t>.</w:t>
      </w:r>
      <w:r w:rsidR="00191B80">
        <w:rPr>
          <w:rFonts w:asciiTheme="minorHAnsi" w:hAnsiTheme="minorHAnsi"/>
        </w:rPr>
        <w:t>50 - Fire Academy</w:t>
      </w:r>
      <w:r w:rsidRPr="002C5262">
        <w:rPr>
          <w:rFonts w:asciiTheme="minorHAnsi" w:hAnsiTheme="minorHAnsi"/>
          <w:color w:val="auto"/>
        </w:rPr>
        <w:t xml:space="preserve"> </w:t>
      </w:r>
      <w:r w:rsidRPr="002C5262">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2C5262">
        <w:rPr>
          <w:rFonts w:asciiTheme="minorHAnsi" w:hAnsiTheme="minorHAnsi"/>
        </w:rPr>
        <w:t xml:space="preserve">omes across all CTE programs at </w:t>
      </w:r>
      <w:r w:rsidR="00AB7086" w:rsidRPr="002C5262">
        <w:rPr>
          <w:rFonts w:asciiTheme="minorHAnsi" w:hAnsiTheme="minorHAnsi"/>
        </w:rPr>
        <w:t>Monterey Peninsula College</w:t>
      </w:r>
      <w:r w:rsidR="000612F1" w:rsidRPr="002C5262">
        <w:rPr>
          <w:rFonts w:asciiTheme="minorHAnsi" w:hAnsiTheme="minorHAnsi"/>
        </w:rPr>
        <w:t xml:space="preserve"> </w:t>
      </w:r>
      <w:r w:rsidRPr="002C5262">
        <w:rPr>
          <w:rFonts w:asciiTheme="minorHAnsi" w:hAnsiTheme="minorHAnsi"/>
        </w:rPr>
        <w:t xml:space="preserve">and in the region. </w:t>
      </w:r>
    </w:p>
    <w:p w14:paraId="117921BC" w14:textId="77777777" w:rsidR="001C1787" w:rsidRPr="002C5262" w:rsidRDefault="001C1787" w:rsidP="001C1787">
      <w:pPr>
        <w:pStyle w:val="Heading1"/>
        <w:spacing w:before="360"/>
        <w:rPr>
          <w:rFonts w:asciiTheme="minorHAnsi" w:hAnsiTheme="minorHAnsi"/>
        </w:rPr>
      </w:pPr>
      <w:r w:rsidRPr="002C5262">
        <w:rPr>
          <w:rFonts w:asciiTheme="minorHAnsi" w:hAnsiTheme="minorHAnsi"/>
        </w:rPr>
        <w:t>Introduction</w:t>
      </w:r>
    </w:p>
    <w:p w14:paraId="282062C1" w14:textId="647C44E5" w:rsidR="00BF6263" w:rsidRPr="002C5262" w:rsidRDefault="001C1787" w:rsidP="00BF6263">
      <w:pPr>
        <w:spacing w:after="60" w:line="240" w:lineRule="auto"/>
        <w:rPr>
          <w:rFonts w:asciiTheme="minorHAnsi" w:hAnsiTheme="minorHAnsi"/>
        </w:rPr>
      </w:pPr>
      <w:r w:rsidRPr="002C5262">
        <w:rPr>
          <w:rFonts w:asciiTheme="minorHAnsi" w:hAnsiTheme="minorHAnsi"/>
        </w:rPr>
        <w:t xml:space="preserve">This report profiles </w:t>
      </w:r>
      <w:r w:rsidR="00AB7086" w:rsidRPr="002C5262">
        <w:rPr>
          <w:rFonts w:asciiTheme="minorHAnsi" w:hAnsiTheme="minorHAnsi"/>
        </w:rPr>
        <w:t>Firefighter Company Officer</w:t>
      </w:r>
      <w:r w:rsidR="004F3477" w:rsidRPr="002C5262">
        <w:rPr>
          <w:rFonts w:asciiTheme="minorHAnsi" w:hAnsiTheme="minorHAnsi"/>
        </w:rPr>
        <w:t xml:space="preserve"> </w:t>
      </w:r>
      <w:r w:rsidRPr="002C5262">
        <w:rPr>
          <w:rFonts w:asciiTheme="minorHAnsi" w:hAnsiTheme="minorHAnsi"/>
        </w:rPr>
        <w:t xml:space="preserve">Occupations in the 12 county Bay region and in the </w:t>
      </w:r>
      <w:r w:rsidR="00AB7086" w:rsidRPr="002C5262">
        <w:rPr>
          <w:rFonts w:asciiTheme="minorHAnsi" w:hAnsiTheme="minorHAnsi"/>
        </w:rPr>
        <w:t>SC-Monterey</w:t>
      </w:r>
      <w:r w:rsidRPr="002C5262">
        <w:rPr>
          <w:rFonts w:asciiTheme="minorHAnsi" w:hAnsiTheme="minorHAnsi"/>
        </w:rPr>
        <w:t xml:space="preserve"> sub-region for </w:t>
      </w:r>
      <w:r w:rsidR="00BF6263" w:rsidRPr="002C5262">
        <w:rPr>
          <w:rFonts w:asciiTheme="minorHAnsi" w:hAnsiTheme="minorHAnsi"/>
        </w:rPr>
        <w:t xml:space="preserve">a </w:t>
      </w:r>
      <w:r w:rsidR="00842792">
        <w:rPr>
          <w:rFonts w:asciiTheme="minorHAnsi" w:hAnsiTheme="minorHAnsi"/>
        </w:rPr>
        <w:t xml:space="preserve">proposed </w:t>
      </w:r>
      <w:r w:rsidR="00BF6263" w:rsidRPr="002C5262">
        <w:rPr>
          <w:rFonts w:asciiTheme="minorHAnsi" w:hAnsiTheme="minorHAnsi"/>
        </w:rPr>
        <w:t>new program</w:t>
      </w:r>
      <w:r w:rsidRPr="002C5262">
        <w:rPr>
          <w:rFonts w:asciiTheme="minorHAnsi" w:hAnsiTheme="minorHAnsi"/>
        </w:rPr>
        <w:t xml:space="preserve"> </w:t>
      </w:r>
      <w:r w:rsidR="00842792">
        <w:rPr>
          <w:rFonts w:asciiTheme="minorHAnsi" w:hAnsiTheme="minorHAnsi"/>
        </w:rPr>
        <w:t xml:space="preserve">at </w:t>
      </w:r>
      <w:r w:rsidR="00AB7086" w:rsidRPr="002C5262">
        <w:rPr>
          <w:rFonts w:asciiTheme="minorHAnsi" w:hAnsiTheme="minorHAnsi"/>
        </w:rPr>
        <w:t>Monterey Peninsula College</w:t>
      </w:r>
      <w:r w:rsidR="0014376B" w:rsidRPr="002C5262">
        <w:rPr>
          <w:rFonts w:asciiTheme="minorHAnsi" w:hAnsiTheme="minorHAnsi"/>
        </w:rPr>
        <w:t>.</w:t>
      </w:r>
      <w:r w:rsidR="00C30004" w:rsidRPr="002C5262">
        <w:rPr>
          <w:rFonts w:asciiTheme="minorHAnsi" w:hAnsiTheme="minorHAnsi"/>
        </w:rPr>
        <w:t xml:space="preserve"> </w:t>
      </w:r>
    </w:p>
    <w:tbl>
      <w:tblPr>
        <w:tblW w:w="10224" w:type="dxa"/>
        <w:tblLook w:val="04A0" w:firstRow="1" w:lastRow="0" w:firstColumn="1" w:lastColumn="0" w:noHBand="0" w:noVBand="1"/>
      </w:tblPr>
      <w:tblGrid>
        <w:gridCol w:w="10224"/>
      </w:tblGrid>
      <w:tr w:rsidR="00BF6263" w:rsidRPr="002C5262" w14:paraId="1F2C4AE1" w14:textId="77777777" w:rsidTr="00BF6263">
        <w:trPr>
          <w:divId w:val="1867909123"/>
          <w:trHeight w:val="300"/>
        </w:trPr>
        <w:tc>
          <w:tcPr>
            <w:tcW w:w="10224" w:type="dxa"/>
            <w:tcBorders>
              <w:top w:val="nil"/>
              <w:left w:val="nil"/>
              <w:bottom w:val="nil"/>
              <w:right w:val="nil"/>
            </w:tcBorders>
            <w:shd w:val="clear" w:color="auto" w:fill="auto"/>
            <w:noWrap/>
            <w:vAlign w:val="center"/>
            <w:hideMark/>
          </w:tcPr>
          <w:p w14:paraId="74E20D7C" w14:textId="10D9C44C" w:rsidR="00BF6263" w:rsidRPr="002C5262" w:rsidRDefault="00BF6263" w:rsidP="00BF6263">
            <w:pPr>
              <w:pStyle w:val="ListParagraph"/>
              <w:numPr>
                <w:ilvl w:val="0"/>
                <w:numId w:val="5"/>
              </w:numPr>
              <w:spacing w:after="0" w:line="240" w:lineRule="auto"/>
              <w:ind w:left="288" w:hanging="288"/>
              <w:rPr>
                <w:rFonts w:asciiTheme="minorHAnsi" w:eastAsia="Symbol" w:hAnsiTheme="minorHAnsi" w:cs="Symbol"/>
              </w:rPr>
            </w:pPr>
            <w:r w:rsidRPr="002C5262">
              <w:rPr>
                <w:rFonts w:asciiTheme="minorHAnsi" w:eastAsia="Symbol" w:hAnsiTheme="minorHAnsi" w:cs="Symbol"/>
                <w:b/>
              </w:rPr>
              <w:t xml:space="preserve">First-Line Supervisors of Fire Fighting and Prevention Workers (SOC 33-1021): </w:t>
            </w:r>
            <w:r w:rsidRPr="00842792">
              <w:rPr>
                <w:rFonts w:asciiTheme="minorHAnsi" w:eastAsia="Symbol" w:hAnsiTheme="minorHAnsi" w:cs="Symbol"/>
              </w:rPr>
              <w:t>Directly supervise</w:t>
            </w:r>
            <w:r w:rsidRPr="002C5262">
              <w:rPr>
                <w:rFonts w:asciiTheme="minorHAnsi" w:eastAsia="Symbol" w:hAnsiTheme="minorHAnsi" w:cs="Symbol"/>
                <w:b/>
              </w:rPr>
              <w:t xml:space="preserve"> </w:t>
            </w:r>
            <w:r w:rsidRPr="002C5262">
              <w:rPr>
                <w:rFonts w:asciiTheme="minorHAnsi" w:eastAsia="Symbol" w:hAnsiTheme="minorHAnsi" w:cs="Symbol"/>
              </w:rPr>
              <w:t xml:space="preserve">and coordinate activities of workers engaged in </w:t>
            </w:r>
            <w:r w:rsidR="00AB7086" w:rsidRPr="002C5262">
              <w:rPr>
                <w:rFonts w:asciiTheme="minorHAnsi" w:eastAsia="Symbol" w:hAnsiTheme="minorHAnsi" w:cs="Symbol"/>
              </w:rPr>
              <w:t>firefighting</w:t>
            </w:r>
            <w:r w:rsidRPr="002C5262">
              <w:rPr>
                <w:rFonts w:asciiTheme="minorHAnsi" w:eastAsia="Symbol" w:hAnsiTheme="minorHAnsi" w:cs="Symbol"/>
              </w:rPr>
              <w:t xml:space="preserve"> and fire prevention and control.</w:t>
            </w:r>
          </w:p>
        </w:tc>
      </w:tr>
      <w:tr w:rsidR="00BF6263" w:rsidRPr="002C5262" w14:paraId="44C85FC9" w14:textId="77777777" w:rsidTr="00BF6263">
        <w:trPr>
          <w:divId w:val="1867909123"/>
          <w:trHeight w:hRule="exact" w:val="259"/>
        </w:trPr>
        <w:tc>
          <w:tcPr>
            <w:tcW w:w="10224" w:type="dxa"/>
            <w:tcBorders>
              <w:top w:val="nil"/>
              <w:left w:val="nil"/>
              <w:bottom w:val="nil"/>
              <w:right w:val="nil"/>
            </w:tcBorders>
            <w:shd w:val="clear" w:color="auto" w:fill="auto"/>
            <w:noWrap/>
            <w:vAlign w:val="center"/>
            <w:hideMark/>
          </w:tcPr>
          <w:p w14:paraId="014164E5" w14:textId="77777777" w:rsidR="00BF6263" w:rsidRPr="002C5262" w:rsidRDefault="00BF6263" w:rsidP="00BF6263">
            <w:pPr>
              <w:spacing w:after="0" w:line="240" w:lineRule="auto"/>
              <w:ind w:firstLineChars="300" w:firstLine="660"/>
              <w:rPr>
                <w:rFonts w:asciiTheme="minorHAnsi" w:eastAsia="Times New Roman" w:hAnsiTheme="minorHAnsi" w:cs="Calibri"/>
                <w:i/>
                <w:iCs/>
              </w:rPr>
            </w:pPr>
            <w:r w:rsidRPr="002C5262">
              <w:rPr>
                <w:rFonts w:asciiTheme="minorHAnsi" w:eastAsia="Times New Roman" w:hAnsiTheme="minorHAnsi" w:cs="Calibri"/>
                <w:i/>
                <w:iCs/>
              </w:rPr>
              <w:t>Entry-Level Educational Requirement: Postsecondary nondegree award</w:t>
            </w:r>
          </w:p>
        </w:tc>
      </w:tr>
      <w:tr w:rsidR="00BF6263" w:rsidRPr="002C5262" w14:paraId="2B4EC137" w14:textId="77777777" w:rsidTr="00BF6263">
        <w:trPr>
          <w:divId w:val="1867909123"/>
          <w:trHeight w:hRule="exact" w:val="259"/>
        </w:trPr>
        <w:tc>
          <w:tcPr>
            <w:tcW w:w="10224" w:type="dxa"/>
            <w:tcBorders>
              <w:top w:val="nil"/>
              <w:left w:val="nil"/>
              <w:bottom w:val="nil"/>
              <w:right w:val="nil"/>
            </w:tcBorders>
            <w:shd w:val="clear" w:color="auto" w:fill="auto"/>
            <w:noWrap/>
            <w:vAlign w:val="center"/>
            <w:hideMark/>
          </w:tcPr>
          <w:p w14:paraId="560F7D82" w14:textId="77777777" w:rsidR="00BF6263" w:rsidRPr="002C5262" w:rsidRDefault="00BF6263" w:rsidP="00BF6263">
            <w:pPr>
              <w:spacing w:after="0" w:line="240" w:lineRule="auto"/>
              <w:ind w:firstLineChars="300" w:firstLine="660"/>
              <w:rPr>
                <w:rFonts w:asciiTheme="minorHAnsi" w:eastAsia="Times New Roman" w:hAnsiTheme="minorHAnsi" w:cs="Calibri"/>
                <w:i/>
                <w:iCs/>
              </w:rPr>
            </w:pPr>
            <w:r w:rsidRPr="002C5262">
              <w:rPr>
                <w:rFonts w:asciiTheme="minorHAnsi" w:eastAsia="Times New Roman" w:hAnsiTheme="minorHAnsi" w:cs="Calibri"/>
                <w:i/>
                <w:iCs/>
              </w:rPr>
              <w:t>Training Requirement: Moderate-term on-the-job training</w:t>
            </w:r>
          </w:p>
        </w:tc>
      </w:tr>
      <w:tr w:rsidR="00BF6263" w:rsidRPr="002C5262" w14:paraId="3436B4A1" w14:textId="77777777" w:rsidTr="00BF6263">
        <w:trPr>
          <w:divId w:val="1867909123"/>
          <w:trHeight w:hRule="exact" w:val="259"/>
        </w:trPr>
        <w:tc>
          <w:tcPr>
            <w:tcW w:w="10224" w:type="dxa"/>
            <w:tcBorders>
              <w:top w:val="nil"/>
              <w:left w:val="nil"/>
              <w:bottom w:val="nil"/>
              <w:right w:val="nil"/>
            </w:tcBorders>
            <w:shd w:val="clear" w:color="auto" w:fill="auto"/>
            <w:noWrap/>
            <w:vAlign w:val="center"/>
            <w:hideMark/>
          </w:tcPr>
          <w:p w14:paraId="07571E6B" w14:textId="77777777" w:rsidR="00BF6263" w:rsidRPr="002C5262" w:rsidRDefault="00BF6263" w:rsidP="00BF6263">
            <w:pPr>
              <w:spacing w:after="0" w:line="240" w:lineRule="auto"/>
              <w:ind w:firstLineChars="300" w:firstLine="660"/>
              <w:rPr>
                <w:rFonts w:asciiTheme="minorHAnsi" w:eastAsia="Times New Roman" w:hAnsiTheme="minorHAnsi" w:cs="Calibri"/>
                <w:i/>
                <w:iCs/>
              </w:rPr>
            </w:pPr>
            <w:r w:rsidRPr="002C5262">
              <w:rPr>
                <w:rFonts w:asciiTheme="minorHAnsi" w:eastAsia="Times New Roman" w:hAnsiTheme="minorHAnsi" w:cs="Calibri"/>
                <w:i/>
                <w:iCs/>
              </w:rPr>
              <w:t>Percentage of Community College Award Holders or Some Postsecondary Coursework: 58%</w:t>
            </w:r>
          </w:p>
        </w:tc>
      </w:tr>
    </w:tbl>
    <w:p w14:paraId="7E7E533A" w14:textId="23D2013D" w:rsidR="00C769F9" w:rsidRPr="002C5262"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2C5262" w:rsidRDefault="006C313B" w:rsidP="00481230">
      <w:pPr>
        <w:pStyle w:val="Heading1"/>
        <w:spacing w:before="360"/>
        <w:rPr>
          <w:rFonts w:asciiTheme="minorHAnsi" w:hAnsiTheme="minorHAnsi"/>
        </w:rPr>
      </w:pPr>
      <w:r w:rsidRPr="002C5262">
        <w:rPr>
          <w:rFonts w:asciiTheme="minorHAnsi" w:hAnsiTheme="minorHAnsi"/>
        </w:rPr>
        <w:t>Occupational Demand</w:t>
      </w:r>
    </w:p>
    <w:p w14:paraId="101F7128" w14:textId="1B47AAE0" w:rsidR="00D427D2" w:rsidRPr="002C5262" w:rsidRDefault="002155A4" w:rsidP="0001257F">
      <w:pPr>
        <w:pStyle w:val="NoSpacing"/>
        <w:spacing w:after="60"/>
        <w:rPr>
          <w:rFonts w:asciiTheme="minorHAnsi" w:hAnsiTheme="minorHAnsi"/>
          <w:b/>
        </w:rPr>
      </w:pPr>
      <w:r w:rsidRPr="002C5262">
        <w:rPr>
          <w:rFonts w:asciiTheme="minorHAnsi" w:hAnsiTheme="minorHAnsi"/>
          <w:b/>
        </w:rPr>
        <w:t xml:space="preserve">Table 1. </w:t>
      </w:r>
      <w:r w:rsidR="001C1787" w:rsidRPr="002C5262">
        <w:rPr>
          <w:rFonts w:asciiTheme="minorHAnsi" w:hAnsiTheme="minorHAnsi"/>
          <w:b/>
        </w:rPr>
        <w:t xml:space="preserve">Employment Outlook for </w:t>
      </w:r>
      <w:r w:rsidR="00AB7086" w:rsidRPr="002C5262">
        <w:rPr>
          <w:rFonts w:asciiTheme="minorHAnsi" w:hAnsiTheme="minorHAnsi"/>
          <w:b/>
        </w:rPr>
        <w:t>Firefighter Company Officer</w:t>
      </w:r>
      <w:r w:rsidR="001C1787" w:rsidRPr="002C5262">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2C5262"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C5262" w:rsidRDefault="003A26A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C5262" w:rsidRDefault="004839E6"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2017</w:t>
            </w:r>
            <w:r w:rsidR="003A26A0" w:rsidRPr="002C526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C5262" w:rsidRDefault="004839E6"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202</w:t>
            </w:r>
            <w:r w:rsidR="003047AF" w:rsidRPr="002C5262">
              <w:rPr>
                <w:rFonts w:asciiTheme="minorHAnsi" w:eastAsia="Times New Roman" w:hAnsiTheme="minorHAnsi"/>
                <w:bCs/>
                <w:sz w:val="21"/>
                <w:szCs w:val="21"/>
              </w:rPr>
              <w:t>2</w:t>
            </w:r>
            <w:r w:rsidR="003A26A0" w:rsidRPr="002C526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C5262" w:rsidRDefault="003A26A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C5262" w:rsidRDefault="003A26A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C5262" w:rsidRDefault="00900F5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Open</w:t>
            </w:r>
            <w:r w:rsidR="00EB2743" w:rsidRPr="002C5262">
              <w:rPr>
                <w:rFonts w:asciiTheme="minorHAnsi" w:eastAsia="Times New Roman" w:hAnsiTheme="minorHAnsi"/>
                <w:bCs/>
                <w:sz w:val="21"/>
                <w:szCs w:val="21"/>
              </w:rPr>
              <w:t>-</w:t>
            </w:r>
            <w:r w:rsidR="003A26A0" w:rsidRPr="002C5262">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2C5262" w:rsidRDefault="00900F5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Annual Open</w:t>
            </w:r>
            <w:r w:rsidR="00EB2743" w:rsidRPr="002C5262">
              <w:rPr>
                <w:rFonts w:asciiTheme="minorHAnsi" w:eastAsia="Times New Roman" w:hAnsiTheme="minorHAnsi"/>
                <w:bCs/>
                <w:sz w:val="21"/>
                <w:szCs w:val="21"/>
              </w:rPr>
              <w:t>-</w:t>
            </w:r>
            <w:r w:rsidR="003A26A0" w:rsidRPr="002C526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C5262" w:rsidRDefault="003A26A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C5262" w:rsidRDefault="003A26A0" w:rsidP="004839E6">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Median Hourly Wage</w:t>
            </w:r>
          </w:p>
        </w:tc>
      </w:tr>
      <w:tr w:rsidR="0001710F" w:rsidRPr="002C5262"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8154A59" w:rsidR="0001710F" w:rsidRPr="002C5262" w:rsidRDefault="00BF6263" w:rsidP="0001710F">
            <w:pPr>
              <w:spacing w:after="0" w:line="240" w:lineRule="auto"/>
              <w:rPr>
                <w:rFonts w:asciiTheme="minorHAnsi" w:hAnsiTheme="minorHAnsi"/>
                <w:sz w:val="21"/>
                <w:szCs w:val="21"/>
              </w:rPr>
            </w:pPr>
            <w:r w:rsidRPr="002C5262">
              <w:rPr>
                <w:rFonts w:asciiTheme="minorHAnsi" w:hAnsiTheme="minorHAnsi"/>
                <w:sz w:val="21"/>
                <w:szCs w:val="21"/>
              </w:rPr>
              <w:t>First-Line</w:t>
            </w:r>
            <w:r w:rsidRPr="002C5262">
              <w:rPr>
                <w:rFonts w:asciiTheme="minorHAnsi" w:hAnsiTheme="minorHAnsi"/>
              </w:rPr>
              <w:t xml:space="preserve"> Supervisors of Fire Fighting and Prevention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8F2DE66" w:rsidR="0001710F" w:rsidRPr="002C5262" w:rsidRDefault="00BF6263" w:rsidP="0001710F">
            <w:pPr>
              <w:spacing w:after="0" w:line="240" w:lineRule="auto"/>
              <w:jc w:val="right"/>
              <w:rPr>
                <w:rFonts w:asciiTheme="minorHAnsi" w:hAnsiTheme="minorHAnsi"/>
                <w:sz w:val="21"/>
                <w:szCs w:val="21"/>
              </w:rPr>
            </w:pPr>
            <w:r w:rsidRPr="002C5262">
              <w:rPr>
                <w:rFonts w:asciiTheme="minorHAnsi" w:hAnsiTheme="minorHAnsi"/>
                <w:sz w:val="21"/>
                <w:szCs w:val="21"/>
              </w:rPr>
              <w:t>697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325D1D9" w:rsidR="0001710F" w:rsidRPr="002C5262" w:rsidRDefault="00BF6263" w:rsidP="0001710F">
            <w:pPr>
              <w:spacing w:after="0" w:line="240" w:lineRule="auto"/>
              <w:jc w:val="right"/>
              <w:rPr>
                <w:rFonts w:asciiTheme="minorHAnsi" w:hAnsiTheme="minorHAnsi"/>
                <w:sz w:val="21"/>
                <w:szCs w:val="21"/>
              </w:rPr>
            </w:pPr>
            <w:r w:rsidRPr="002C5262">
              <w:rPr>
                <w:rFonts w:asciiTheme="minorHAnsi" w:hAnsiTheme="minorHAnsi"/>
                <w:sz w:val="21"/>
                <w:szCs w:val="21"/>
              </w:rPr>
              <w:t>757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501BF7E" w:rsidR="0001710F" w:rsidRPr="002C5262" w:rsidRDefault="00BF6263" w:rsidP="0001710F">
            <w:pPr>
              <w:spacing w:after="0" w:line="240" w:lineRule="auto"/>
              <w:jc w:val="right"/>
              <w:rPr>
                <w:rFonts w:asciiTheme="minorHAnsi" w:hAnsiTheme="minorHAnsi"/>
                <w:color w:val="FF0000"/>
                <w:sz w:val="21"/>
                <w:szCs w:val="21"/>
              </w:rPr>
            </w:pPr>
            <w:r w:rsidRPr="002C5262">
              <w:rPr>
                <w:rFonts w:asciiTheme="minorHAnsi" w:hAnsiTheme="minorHAnsi"/>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7CB72E9" w:rsidR="0001710F" w:rsidRPr="002C5262" w:rsidRDefault="00BF6263" w:rsidP="0001710F">
            <w:pPr>
              <w:spacing w:after="0" w:line="240" w:lineRule="auto"/>
              <w:jc w:val="right"/>
              <w:rPr>
                <w:rFonts w:asciiTheme="minorHAnsi" w:hAnsiTheme="minorHAnsi"/>
                <w:color w:val="FF0000"/>
                <w:sz w:val="21"/>
                <w:szCs w:val="21"/>
              </w:rPr>
            </w:pPr>
            <w:r w:rsidRPr="002C5262">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7301C3" w:rsidR="0001710F" w:rsidRPr="002C5262" w:rsidRDefault="00BF6263" w:rsidP="0001710F">
            <w:pPr>
              <w:spacing w:after="0" w:line="240" w:lineRule="auto"/>
              <w:jc w:val="right"/>
              <w:rPr>
                <w:rFonts w:asciiTheme="minorHAnsi" w:hAnsiTheme="minorHAnsi"/>
                <w:sz w:val="21"/>
                <w:szCs w:val="21"/>
              </w:rPr>
            </w:pPr>
            <w:r w:rsidRPr="002C5262">
              <w:rPr>
                <w:rFonts w:asciiTheme="minorHAnsi" w:hAnsiTheme="minorHAnsi"/>
                <w:sz w:val="21"/>
                <w:szCs w:val="21"/>
              </w:rPr>
              <w:t>294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260CA7B" w:rsidR="0001710F" w:rsidRPr="002C5262" w:rsidRDefault="00BF6263" w:rsidP="0001710F">
            <w:pPr>
              <w:spacing w:after="0" w:line="240" w:lineRule="auto"/>
              <w:jc w:val="right"/>
              <w:rPr>
                <w:rFonts w:asciiTheme="minorHAnsi" w:hAnsiTheme="minorHAnsi"/>
                <w:sz w:val="21"/>
                <w:szCs w:val="21"/>
              </w:rPr>
            </w:pPr>
            <w:r w:rsidRPr="002C5262">
              <w:rPr>
                <w:rFonts w:asciiTheme="minorHAnsi" w:hAnsiTheme="minorHAnsi"/>
                <w:sz w:val="21"/>
                <w:szCs w:val="21"/>
              </w:rPr>
              <w:t>59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6CFEC7C" w:rsidR="0001710F" w:rsidRPr="002C5262" w:rsidRDefault="00BF6263" w:rsidP="003B3D61">
            <w:pPr>
              <w:spacing w:after="0" w:line="240" w:lineRule="auto"/>
              <w:jc w:val="right"/>
              <w:rPr>
                <w:rFonts w:asciiTheme="minorHAnsi" w:hAnsiTheme="minorHAnsi"/>
                <w:sz w:val="21"/>
                <w:szCs w:val="21"/>
              </w:rPr>
            </w:pPr>
            <w:r w:rsidRPr="002C5262">
              <w:rPr>
                <w:rFonts w:asciiTheme="minorHAnsi" w:hAnsiTheme="minorHAnsi"/>
                <w:sz w:val="21"/>
                <w:szCs w:val="21"/>
              </w:rPr>
              <w:t xml:space="preserve">$27.94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258B75C" w:rsidR="0001710F" w:rsidRPr="002C5262" w:rsidRDefault="00BF6263" w:rsidP="0001710F">
            <w:pPr>
              <w:spacing w:after="0" w:line="240" w:lineRule="auto"/>
              <w:jc w:val="right"/>
              <w:rPr>
                <w:rFonts w:asciiTheme="minorHAnsi" w:hAnsiTheme="minorHAnsi"/>
                <w:sz w:val="21"/>
                <w:szCs w:val="21"/>
              </w:rPr>
            </w:pPr>
            <w:r w:rsidRPr="002C5262">
              <w:rPr>
                <w:rFonts w:asciiTheme="minorHAnsi" w:hAnsiTheme="minorHAnsi"/>
                <w:sz w:val="21"/>
                <w:szCs w:val="21"/>
              </w:rPr>
              <w:t xml:space="preserve">$61.38 </w:t>
            </w:r>
          </w:p>
        </w:tc>
      </w:tr>
    </w:tbl>
    <w:p w14:paraId="2AEE1AF4" w14:textId="400BB1E5" w:rsidR="00410DF0" w:rsidRPr="002C5262" w:rsidRDefault="00410DF0" w:rsidP="00410DF0">
      <w:pPr>
        <w:pStyle w:val="NoSpacing"/>
        <w:rPr>
          <w:rFonts w:asciiTheme="minorHAnsi" w:hAnsiTheme="minorHAnsi"/>
          <w:i/>
          <w:sz w:val="20"/>
          <w:szCs w:val="20"/>
        </w:rPr>
      </w:pPr>
      <w:r w:rsidRPr="002C5262">
        <w:rPr>
          <w:rFonts w:asciiTheme="minorHAnsi" w:hAnsiTheme="minorHAnsi"/>
          <w:i/>
          <w:sz w:val="20"/>
          <w:szCs w:val="20"/>
        </w:rPr>
        <w:t xml:space="preserve">Source: EMSI </w:t>
      </w:r>
      <w:r w:rsidR="00E7152E" w:rsidRPr="002C5262">
        <w:rPr>
          <w:rFonts w:asciiTheme="minorHAnsi" w:hAnsiTheme="minorHAnsi"/>
          <w:i/>
          <w:sz w:val="20"/>
          <w:szCs w:val="20"/>
        </w:rPr>
        <w:t>2018.4</w:t>
      </w:r>
    </w:p>
    <w:p w14:paraId="18815C78" w14:textId="04FDCFFB" w:rsidR="00410DF0" w:rsidRPr="002C5262" w:rsidRDefault="00410DF0" w:rsidP="003047AF">
      <w:pPr>
        <w:pStyle w:val="NoSpacing"/>
        <w:spacing w:after="240"/>
        <w:rPr>
          <w:rFonts w:asciiTheme="minorHAnsi" w:hAnsiTheme="minorHAnsi"/>
          <w:sz w:val="20"/>
          <w:szCs w:val="20"/>
        </w:rPr>
      </w:pPr>
      <w:r w:rsidRPr="002C5262">
        <w:rPr>
          <w:rFonts w:asciiTheme="minorHAnsi" w:hAnsiTheme="minorHAnsi"/>
          <w:b/>
          <w:sz w:val="20"/>
          <w:szCs w:val="20"/>
        </w:rPr>
        <w:t>Bay Region</w:t>
      </w:r>
      <w:r w:rsidRPr="002C5262">
        <w:rPr>
          <w:rFonts w:asciiTheme="minorHAnsi" w:hAnsiTheme="minorHAnsi"/>
          <w:sz w:val="20"/>
          <w:szCs w:val="20"/>
        </w:rPr>
        <w:t xml:space="preserve"> includes Alameda, Contra Costa, Marin, Monterey, Napa, San Benito, San Francisco, San Mateo, Santa Clara, Santa Cruz, Solano and Sonoma Counties</w:t>
      </w:r>
    </w:p>
    <w:p w14:paraId="2EA70990" w14:textId="77777777" w:rsidR="006B7201" w:rsidRPr="002C5262" w:rsidRDefault="006B7201">
      <w:pPr>
        <w:rPr>
          <w:rFonts w:asciiTheme="minorHAnsi" w:hAnsiTheme="minorHAnsi"/>
          <w:b/>
        </w:rPr>
      </w:pPr>
      <w:r w:rsidRPr="002C5262">
        <w:rPr>
          <w:rFonts w:asciiTheme="minorHAnsi" w:hAnsiTheme="minorHAnsi"/>
          <w:b/>
        </w:rPr>
        <w:br w:type="page"/>
      </w:r>
    </w:p>
    <w:p w14:paraId="18208E60" w14:textId="0122C9DE" w:rsidR="003047AF" w:rsidRPr="002C5262" w:rsidRDefault="003047AF" w:rsidP="003047AF">
      <w:pPr>
        <w:pStyle w:val="NoSpacing"/>
        <w:spacing w:after="60"/>
        <w:rPr>
          <w:rFonts w:asciiTheme="minorHAnsi" w:hAnsiTheme="minorHAnsi"/>
          <w:b/>
        </w:rPr>
      </w:pPr>
      <w:r w:rsidRPr="002C5262">
        <w:rPr>
          <w:rFonts w:asciiTheme="minorHAnsi" w:hAnsiTheme="minorHAnsi"/>
          <w:b/>
        </w:rPr>
        <w:lastRenderedPageBreak/>
        <w:t xml:space="preserve">Table 2. </w:t>
      </w:r>
      <w:r w:rsidR="001C1787" w:rsidRPr="002C5262">
        <w:rPr>
          <w:rFonts w:asciiTheme="minorHAnsi" w:hAnsiTheme="minorHAnsi"/>
          <w:b/>
        </w:rPr>
        <w:t xml:space="preserve">Employment Outlook for </w:t>
      </w:r>
      <w:r w:rsidR="00AB7086" w:rsidRPr="002C5262">
        <w:rPr>
          <w:rFonts w:asciiTheme="minorHAnsi" w:hAnsiTheme="minorHAnsi"/>
          <w:b/>
        </w:rPr>
        <w:t>Firefighter Company Officer</w:t>
      </w:r>
      <w:r w:rsidR="007F5A37" w:rsidRPr="002C5262">
        <w:rPr>
          <w:rFonts w:asciiTheme="minorHAnsi" w:hAnsiTheme="minorHAnsi"/>
          <w:b/>
        </w:rPr>
        <w:t xml:space="preserve"> </w:t>
      </w:r>
      <w:r w:rsidR="001C1787" w:rsidRPr="002C5262">
        <w:rPr>
          <w:rFonts w:asciiTheme="minorHAnsi" w:hAnsiTheme="minorHAnsi"/>
          <w:b/>
        </w:rPr>
        <w:t xml:space="preserve">Occupations in </w:t>
      </w:r>
      <w:r w:rsidR="00AB7086" w:rsidRPr="002C5262">
        <w:rPr>
          <w:rFonts w:asciiTheme="minorHAnsi" w:hAnsiTheme="minorHAnsi"/>
          <w:b/>
        </w:rPr>
        <w:t>SC-Monterey</w:t>
      </w:r>
      <w:r w:rsidR="000612F1" w:rsidRPr="002C5262">
        <w:rPr>
          <w:rFonts w:asciiTheme="minorHAnsi" w:hAnsiTheme="minorHAnsi"/>
          <w:b/>
        </w:rPr>
        <w:t xml:space="preserve"> </w:t>
      </w:r>
      <w:r w:rsidR="001C1787" w:rsidRPr="002C5262">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2C5262"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C5262" w:rsidRDefault="00F90584" w:rsidP="007B33E2">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Median Hourly Wage</w:t>
            </w:r>
          </w:p>
        </w:tc>
      </w:tr>
      <w:tr w:rsidR="00F90584" w:rsidRPr="002C5262"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1AA4591" w:rsidR="00F90584" w:rsidRPr="002C5262" w:rsidRDefault="00BF6263" w:rsidP="00900F50">
            <w:pPr>
              <w:spacing w:after="0" w:line="240" w:lineRule="auto"/>
              <w:rPr>
                <w:rFonts w:asciiTheme="minorHAnsi" w:hAnsiTheme="minorHAnsi"/>
                <w:sz w:val="21"/>
                <w:szCs w:val="21"/>
              </w:rPr>
            </w:pPr>
            <w:r w:rsidRPr="002C5262">
              <w:rPr>
                <w:rFonts w:asciiTheme="minorHAnsi" w:hAnsiTheme="minorHAnsi"/>
                <w:sz w:val="21"/>
                <w:szCs w:val="21"/>
              </w:rPr>
              <w:t>First-Line</w:t>
            </w:r>
            <w:r w:rsidRPr="002C5262">
              <w:rPr>
                <w:rFonts w:asciiTheme="minorHAnsi" w:hAnsiTheme="minorHAnsi"/>
              </w:rPr>
              <w:t xml:space="preserve"> Supervisors of Fire Fighting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0A041F"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115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4F0ABA1"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120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F59DCE0" w:rsidR="00F90584" w:rsidRPr="002C5262" w:rsidRDefault="00BF6263" w:rsidP="00900F50">
            <w:pPr>
              <w:spacing w:after="0" w:line="240" w:lineRule="auto"/>
              <w:jc w:val="right"/>
              <w:rPr>
                <w:rFonts w:asciiTheme="minorHAnsi" w:hAnsiTheme="minorHAnsi"/>
                <w:color w:val="FF0000"/>
                <w:sz w:val="21"/>
                <w:szCs w:val="21"/>
              </w:rPr>
            </w:pPr>
            <w:r w:rsidRPr="002C5262">
              <w:rPr>
                <w:rFonts w:asciiTheme="minorHAnsi" w:hAnsiTheme="minorHAnsi"/>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EDF8DD0" w:rsidR="00F90584" w:rsidRPr="002C5262" w:rsidRDefault="00BF6263" w:rsidP="00900F50">
            <w:pPr>
              <w:spacing w:after="0" w:line="240" w:lineRule="auto"/>
              <w:jc w:val="right"/>
              <w:rPr>
                <w:rFonts w:asciiTheme="minorHAnsi" w:hAnsiTheme="minorHAnsi"/>
                <w:color w:val="FF0000"/>
                <w:sz w:val="21"/>
                <w:szCs w:val="21"/>
              </w:rPr>
            </w:pPr>
            <w:r w:rsidRPr="002C5262">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81C1DA4"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A9FB5A6"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30ED048"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 xml:space="preserve">$53.02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D4C5E2D" w:rsidR="00F90584" w:rsidRPr="002C5262" w:rsidRDefault="00BF6263" w:rsidP="00900F50">
            <w:pPr>
              <w:spacing w:after="0" w:line="240" w:lineRule="auto"/>
              <w:jc w:val="right"/>
              <w:rPr>
                <w:rFonts w:asciiTheme="minorHAnsi" w:hAnsiTheme="minorHAnsi"/>
                <w:sz w:val="21"/>
                <w:szCs w:val="21"/>
              </w:rPr>
            </w:pPr>
            <w:r w:rsidRPr="002C5262">
              <w:rPr>
                <w:rFonts w:asciiTheme="minorHAnsi" w:hAnsiTheme="minorHAnsi"/>
                <w:sz w:val="21"/>
                <w:szCs w:val="21"/>
              </w:rPr>
              <w:t xml:space="preserve">$77.91 </w:t>
            </w:r>
          </w:p>
        </w:tc>
      </w:tr>
    </w:tbl>
    <w:p w14:paraId="6345B211" w14:textId="733F0622" w:rsidR="003047AF" w:rsidRPr="002C5262" w:rsidRDefault="00FF3DCF" w:rsidP="003047AF">
      <w:pPr>
        <w:pStyle w:val="NoSpacing"/>
        <w:rPr>
          <w:rFonts w:asciiTheme="minorHAnsi" w:hAnsiTheme="minorHAnsi"/>
          <w:i/>
          <w:sz w:val="20"/>
          <w:szCs w:val="20"/>
        </w:rPr>
      </w:pPr>
      <w:r w:rsidRPr="002C5262">
        <w:rPr>
          <w:rFonts w:asciiTheme="minorHAnsi" w:hAnsiTheme="minorHAnsi"/>
          <w:i/>
          <w:sz w:val="20"/>
          <w:szCs w:val="20"/>
        </w:rPr>
        <w:t>Source: EMSI 2018.</w:t>
      </w:r>
      <w:r w:rsidR="00E7152E" w:rsidRPr="002C5262">
        <w:rPr>
          <w:rFonts w:asciiTheme="minorHAnsi" w:hAnsiTheme="minorHAnsi"/>
          <w:i/>
          <w:sz w:val="20"/>
          <w:szCs w:val="20"/>
        </w:rPr>
        <w:t>4</w:t>
      </w:r>
    </w:p>
    <w:p w14:paraId="0F940DAA" w14:textId="6D9B03A7" w:rsidR="00E42D43" w:rsidRPr="002C5262" w:rsidRDefault="00AB7086" w:rsidP="006C48C2">
      <w:pPr>
        <w:pStyle w:val="NoSpacing"/>
        <w:spacing w:after="240"/>
        <w:rPr>
          <w:rFonts w:asciiTheme="minorHAnsi" w:hAnsiTheme="minorHAnsi"/>
          <w:sz w:val="20"/>
          <w:szCs w:val="20"/>
        </w:rPr>
      </w:pPr>
      <w:r w:rsidRPr="002C5262">
        <w:rPr>
          <w:rFonts w:asciiTheme="minorHAnsi" w:hAnsiTheme="minorHAnsi"/>
          <w:b/>
          <w:sz w:val="20"/>
          <w:szCs w:val="20"/>
        </w:rPr>
        <w:t>SC-Monterey</w:t>
      </w:r>
      <w:r w:rsidR="000612F1" w:rsidRPr="002C5262">
        <w:rPr>
          <w:rFonts w:asciiTheme="minorHAnsi" w:hAnsiTheme="minorHAnsi"/>
          <w:b/>
          <w:sz w:val="20"/>
          <w:szCs w:val="20"/>
        </w:rPr>
        <w:t xml:space="preserve"> </w:t>
      </w:r>
      <w:r w:rsidR="00681353" w:rsidRPr="002C5262">
        <w:rPr>
          <w:rFonts w:asciiTheme="minorHAnsi" w:hAnsiTheme="minorHAnsi"/>
          <w:b/>
          <w:sz w:val="20"/>
          <w:szCs w:val="20"/>
        </w:rPr>
        <w:t>Sub-Region</w:t>
      </w:r>
      <w:r w:rsidR="00797696" w:rsidRPr="002C5262">
        <w:rPr>
          <w:rFonts w:asciiTheme="minorHAnsi" w:hAnsiTheme="minorHAnsi"/>
          <w:b/>
          <w:sz w:val="20"/>
          <w:szCs w:val="20"/>
        </w:rPr>
        <w:t xml:space="preserve"> </w:t>
      </w:r>
      <w:r w:rsidR="00681353" w:rsidRPr="002C5262">
        <w:rPr>
          <w:rFonts w:asciiTheme="minorHAnsi" w:hAnsiTheme="minorHAnsi"/>
          <w:sz w:val="20"/>
          <w:szCs w:val="20"/>
        </w:rPr>
        <w:t xml:space="preserve">includes </w:t>
      </w:r>
      <w:r w:rsidR="00275CA2" w:rsidRPr="002C5262">
        <w:rPr>
          <w:rFonts w:asciiTheme="minorHAnsi" w:hAnsiTheme="minorHAnsi"/>
          <w:sz w:val="18"/>
          <w:szCs w:val="20"/>
        </w:rPr>
        <w:t xml:space="preserve">Monterey, San Benito, and Santa Cruz Counties </w:t>
      </w:r>
    </w:p>
    <w:p w14:paraId="6D4DE470" w14:textId="1DDE86C3" w:rsidR="00351170" w:rsidRPr="002C5262" w:rsidRDefault="002155A4" w:rsidP="00351170">
      <w:pPr>
        <w:pStyle w:val="Heading3"/>
        <w:rPr>
          <w:rFonts w:asciiTheme="minorHAnsi" w:hAnsiTheme="minorHAnsi"/>
        </w:rPr>
      </w:pPr>
      <w:r w:rsidRPr="002C5262">
        <w:rPr>
          <w:rFonts w:asciiTheme="minorHAnsi" w:hAnsiTheme="minorHAnsi"/>
        </w:rPr>
        <w:t xml:space="preserve">Job Postings in </w:t>
      </w:r>
      <w:r w:rsidR="00351170" w:rsidRPr="002C5262">
        <w:rPr>
          <w:rFonts w:asciiTheme="minorHAnsi" w:hAnsiTheme="minorHAnsi"/>
        </w:rPr>
        <w:t>Bay Region</w:t>
      </w:r>
      <w:r w:rsidR="00060203" w:rsidRPr="002C5262">
        <w:rPr>
          <w:rFonts w:asciiTheme="minorHAnsi" w:hAnsiTheme="minorHAnsi"/>
        </w:rPr>
        <w:t xml:space="preserve"> and </w:t>
      </w:r>
      <w:r w:rsidR="00AB7086" w:rsidRPr="002C5262">
        <w:rPr>
          <w:rFonts w:asciiTheme="minorHAnsi" w:hAnsiTheme="minorHAnsi"/>
        </w:rPr>
        <w:t>SC-Monterey</w:t>
      </w:r>
      <w:r w:rsidR="000612F1" w:rsidRPr="002C5262">
        <w:rPr>
          <w:rFonts w:asciiTheme="minorHAnsi" w:hAnsiTheme="minorHAnsi"/>
        </w:rPr>
        <w:t xml:space="preserve"> </w:t>
      </w:r>
      <w:r w:rsidR="00060203" w:rsidRPr="002C5262">
        <w:rPr>
          <w:rFonts w:asciiTheme="minorHAnsi" w:hAnsiTheme="minorHAnsi"/>
        </w:rPr>
        <w:t>Sub-Region</w:t>
      </w:r>
    </w:p>
    <w:p w14:paraId="2094AEC4" w14:textId="3B1492F0" w:rsidR="001C1787" w:rsidRPr="002C5262" w:rsidRDefault="000E5421" w:rsidP="001C1787">
      <w:pPr>
        <w:pStyle w:val="NoSpacing"/>
        <w:spacing w:after="60"/>
        <w:rPr>
          <w:rFonts w:asciiTheme="minorHAnsi" w:hAnsiTheme="minorHAnsi"/>
          <w:b/>
        </w:rPr>
      </w:pPr>
      <w:r w:rsidRPr="002C5262">
        <w:rPr>
          <w:rFonts w:asciiTheme="minorHAnsi" w:hAnsiTheme="minorHAnsi"/>
          <w:b/>
        </w:rPr>
        <w:t>Table 3</w:t>
      </w:r>
      <w:r w:rsidR="002155A4" w:rsidRPr="002C5262">
        <w:rPr>
          <w:rFonts w:asciiTheme="minorHAnsi" w:hAnsiTheme="minorHAnsi"/>
          <w:b/>
        </w:rPr>
        <w:t xml:space="preserve">. </w:t>
      </w:r>
      <w:r w:rsidR="001C1787" w:rsidRPr="002C5262">
        <w:rPr>
          <w:rFonts w:asciiTheme="minorHAnsi" w:hAnsiTheme="minorHAnsi"/>
          <w:b/>
        </w:rPr>
        <w:t>Number of Job Postings by Occupation for latest 12 months (</w:t>
      </w:r>
      <w:r w:rsidR="00AB7086" w:rsidRPr="002C5262">
        <w:rPr>
          <w:rFonts w:asciiTheme="minorHAnsi" w:hAnsiTheme="minorHAnsi"/>
          <w:b/>
        </w:rPr>
        <w:t>Oct 2017 - Sept 2018</w:t>
      </w:r>
      <w:r w:rsidR="001C1787" w:rsidRPr="002C5262">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2C5262"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2C5262" w:rsidRDefault="002C3B30" w:rsidP="00950AF1">
            <w:pPr>
              <w:spacing w:after="0" w:line="240" w:lineRule="auto"/>
              <w:rPr>
                <w:rFonts w:asciiTheme="minorHAnsi" w:eastAsia="Times New Roman" w:hAnsiTheme="minorHAnsi"/>
                <w:bCs/>
                <w:sz w:val="21"/>
                <w:szCs w:val="21"/>
              </w:rPr>
            </w:pPr>
            <w:r w:rsidRPr="002C5262">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2C5262" w:rsidRDefault="002C3B30" w:rsidP="00950AF1">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DB7AACD" w:rsidR="002C3B30" w:rsidRPr="002C5262" w:rsidRDefault="00AB7086" w:rsidP="00950AF1">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SC-Monterey</w:t>
            </w:r>
          </w:p>
        </w:tc>
      </w:tr>
      <w:tr w:rsidR="003372EC" w:rsidRPr="002C5262" w14:paraId="22CC6F39" w14:textId="3ADA4CEB" w:rsidTr="006B7201">
        <w:trPr>
          <w:trHeight w:val="188"/>
        </w:trPr>
        <w:tc>
          <w:tcPr>
            <w:tcW w:w="6117" w:type="dxa"/>
            <w:tcBorders>
              <w:right w:val="single" w:sz="4" w:space="0" w:color="BFBFBF" w:themeColor="background1" w:themeShade="BF"/>
            </w:tcBorders>
            <w:shd w:val="clear" w:color="auto" w:fill="auto"/>
            <w:noWrap/>
            <w:vAlign w:val="bottom"/>
          </w:tcPr>
          <w:p w14:paraId="7FD0BF21" w14:textId="1A17F41F" w:rsidR="003372EC" w:rsidRPr="002C5262" w:rsidRDefault="003372EC" w:rsidP="003372EC">
            <w:pPr>
              <w:spacing w:after="0" w:line="240" w:lineRule="auto"/>
              <w:rPr>
                <w:rFonts w:asciiTheme="minorHAnsi" w:eastAsia="Times New Roman" w:hAnsiTheme="minorHAnsi"/>
                <w:sz w:val="21"/>
                <w:szCs w:val="21"/>
              </w:rPr>
            </w:pPr>
            <w:r w:rsidRPr="002C5262">
              <w:rPr>
                <w:rFonts w:asciiTheme="minorHAnsi" w:hAnsiTheme="minorHAnsi" w:cs="Calibri"/>
              </w:rPr>
              <w:t>Municipal Fire Fighting and Prevention Supervisors (33-1021.01)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B02D5A3" w:rsidR="003372EC" w:rsidRPr="002C5262" w:rsidRDefault="003372EC" w:rsidP="003372EC">
            <w:pPr>
              <w:spacing w:after="0" w:line="240" w:lineRule="auto"/>
              <w:jc w:val="center"/>
              <w:rPr>
                <w:rFonts w:asciiTheme="minorHAnsi" w:eastAsia="Times New Roman" w:hAnsiTheme="minorHAnsi"/>
                <w:sz w:val="21"/>
                <w:szCs w:val="21"/>
              </w:rPr>
            </w:pPr>
            <w:r w:rsidRPr="002C5262">
              <w:rPr>
                <w:rFonts w:asciiTheme="minorHAnsi" w:hAnsiTheme="minorHAnsi" w:cs="Calibri"/>
              </w:rPr>
              <w:t>95</w:t>
            </w:r>
          </w:p>
        </w:tc>
        <w:tc>
          <w:tcPr>
            <w:tcW w:w="1710" w:type="dxa"/>
            <w:tcBorders>
              <w:left w:val="single" w:sz="4" w:space="0" w:color="BFBFBF" w:themeColor="background1" w:themeShade="BF"/>
              <w:right w:val="nil"/>
            </w:tcBorders>
            <w:vAlign w:val="center"/>
          </w:tcPr>
          <w:p w14:paraId="14DDF9FF" w14:textId="21CBFF26" w:rsidR="003372EC" w:rsidRPr="002C5262" w:rsidRDefault="00DC783C" w:rsidP="003372EC">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10</w:t>
            </w:r>
          </w:p>
        </w:tc>
      </w:tr>
      <w:tr w:rsidR="003372EC" w:rsidRPr="002C5262" w14:paraId="61A814EE" w14:textId="77777777" w:rsidTr="006B7201">
        <w:trPr>
          <w:trHeight w:val="215"/>
        </w:trPr>
        <w:tc>
          <w:tcPr>
            <w:tcW w:w="6117" w:type="dxa"/>
            <w:tcBorders>
              <w:right w:val="single" w:sz="4" w:space="0" w:color="BFBFBF" w:themeColor="background1" w:themeShade="BF"/>
            </w:tcBorders>
            <w:shd w:val="clear" w:color="auto" w:fill="auto"/>
            <w:noWrap/>
            <w:vAlign w:val="bottom"/>
          </w:tcPr>
          <w:p w14:paraId="6F34B041" w14:textId="541FFAFA" w:rsidR="003372EC" w:rsidRPr="002C5262" w:rsidRDefault="003372EC" w:rsidP="003372EC">
            <w:pPr>
              <w:spacing w:after="0" w:line="240" w:lineRule="auto"/>
              <w:rPr>
                <w:rFonts w:asciiTheme="minorHAnsi" w:hAnsiTheme="minorHAnsi"/>
                <w:sz w:val="21"/>
                <w:szCs w:val="21"/>
              </w:rPr>
            </w:pPr>
            <w:r w:rsidRPr="002C5262">
              <w:rPr>
                <w:rFonts w:asciiTheme="minorHAnsi" w:hAnsiTheme="minorHAnsi" w:cs="Calibri"/>
              </w:rPr>
              <w:t>Forest Fire Fighting and Prevention Supervisors (33-1021.02)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2544E4B0" w:rsidR="003372EC" w:rsidRPr="002C5262" w:rsidRDefault="003372EC" w:rsidP="003372EC">
            <w:pPr>
              <w:spacing w:after="0" w:line="240" w:lineRule="auto"/>
              <w:jc w:val="center"/>
              <w:rPr>
                <w:rFonts w:asciiTheme="minorHAnsi" w:hAnsiTheme="minorHAnsi"/>
                <w:sz w:val="21"/>
                <w:szCs w:val="21"/>
              </w:rPr>
            </w:pPr>
            <w:r w:rsidRPr="002C5262">
              <w:rPr>
                <w:rFonts w:asciiTheme="minorHAnsi" w:hAnsiTheme="minorHAnsi" w:cs="Calibri"/>
              </w:rPr>
              <w:t>20</w:t>
            </w:r>
          </w:p>
        </w:tc>
        <w:tc>
          <w:tcPr>
            <w:tcW w:w="1710" w:type="dxa"/>
            <w:tcBorders>
              <w:left w:val="single" w:sz="4" w:space="0" w:color="BFBFBF" w:themeColor="background1" w:themeShade="BF"/>
              <w:right w:val="nil"/>
            </w:tcBorders>
            <w:vAlign w:val="center"/>
          </w:tcPr>
          <w:p w14:paraId="556123FD" w14:textId="499A836E" w:rsidR="003372EC" w:rsidRPr="002C5262" w:rsidRDefault="00DC783C" w:rsidP="003372EC">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2</w:t>
            </w:r>
          </w:p>
        </w:tc>
      </w:tr>
      <w:tr w:rsidR="00D10C53" w:rsidRPr="002C5262"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D10C53" w:rsidRPr="002C5262" w:rsidRDefault="00D10C53" w:rsidP="00D10C53">
            <w:pPr>
              <w:spacing w:after="0" w:line="240" w:lineRule="auto"/>
              <w:rPr>
                <w:rFonts w:asciiTheme="minorHAnsi" w:hAnsiTheme="minorHAnsi"/>
                <w:b/>
                <w:sz w:val="21"/>
                <w:szCs w:val="21"/>
              </w:rPr>
            </w:pPr>
            <w:r w:rsidRPr="002C5262">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639A9298" w:rsidR="00D10C53" w:rsidRPr="002C5262" w:rsidRDefault="00DC783C" w:rsidP="00D10C53">
            <w:pPr>
              <w:spacing w:after="0" w:line="240" w:lineRule="auto"/>
              <w:jc w:val="center"/>
              <w:rPr>
                <w:rFonts w:asciiTheme="minorHAnsi" w:hAnsiTheme="minorHAnsi"/>
                <w:b/>
                <w:sz w:val="21"/>
                <w:szCs w:val="21"/>
              </w:rPr>
            </w:pPr>
            <w:r w:rsidRPr="002C5262">
              <w:rPr>
                <w:rFonts w:asciiTheme="minorHAnsi" w:hAnsiTheme="minorHAnsi" w:cs="Calibri"/>
                <w:b/>
                <w:bCs/>
                <w:sz w:val="21"/>
                <w:szCs w:val="21"/>
              </w:rPr>
              <w:t>115</w:t>
            </w:r>
          </w:p>
        </w:tc>
        <w:tc>
          <w:tcPr>
            <w:tcW w:w="1710" w:type="dxa"/>
            <w:tcBorders>
              <w:left w:val="single" w:sz="4" w:space="0" w:color="BFBFBF" w:themeColor="background1" w:themeShade="BF"/>
              <w:right w:val="nil"/>
            </w:tcBorders>
            <w:vAlign w:val="center"/>
          </w:tcPr>
          <w:p w14:paraId="77367C5E" w14:textId="5A66CAF9" w:rsidR="00D10C53" w:rsidRPr="002C5262" w:rsidRDefault="00DC783C" w:rsidP="00D10C53">
            <w:pPr>
              <w:spacing w:after="0" w:line="240" w:lineRule="auto"/>
              <w:jc w:val="center"/>
              <w:rPr>
                <w:rFonts w:asciiTheme="minorHAnsi" w:eastAsia="Times New Roman" w:hAnsiTheme="minorHAnsi"/>
                <w:b/>
                <w:sz w:val="21"/>
                <w:szCs w:val="21"/>
              </w:rPr>
            </w:pPr>
            <w:r w:rsidRPr="002C5262">
              <w:rPr>
                <w:rFonts w:asciiTheme="minorHAnsi" w:hAnsiTheme="minorHAnsi" w:cs="Calibri"/>
                <w:b/>
                <w:bCs/>
                <w:sz w:val="21"/>
                <w:szCs w:val="21"/>
              </w:rPr>
              <w:t>12</w:t>
            </w:r>
          </w:p>
        </w:tc>
      </w:tr>
    </w:tbl>
    <w:p w14:paraId="1D7EFE34" w14:textId="55F812E0" w:rsidR="00580505" w:rsidRPr="002C5262" w:rsidRDefault="00750FFE" w:rsidP="00B373BC">
      <w:pPr>
        <w:pStyle w:val="NoSpacing"/>
        <w:spacing w:after="360"/>
        <w:ind w:left="144"/>
        <w:rPr>
          <w:rFonts w:asciiTheme="minorHAnsi" w:hAnsiTheme="minorHAnsi"/>
          <w:i/>
          <w:sz w:val="20"/>
          <w:szCs w:val="20"/>
        </w:rPr>
      </w:pPr>
      <w:r w:rsidRPr="002C5262">
        <w:rPr>
          <w:rFonts w:asciiTheme="minorHAnsi" w:hAnsiTheme="minorHAnsi"/>
          <w:i/>
          <w:sz w:val="20"/>
          <w:szCs w:val="20"/>
        </w:rPr>
        <w:t>Source: Burning Glass</w:t>
      </w:r>
    </w:p>
    <w:p w14:paraId="4B03BC9F" w14:textId="38C3CF9E" w:rsidR="002155A4" w:rsidRPr="002C5262" w:rsidRDefault="000E5421" w:rsidP="00B373BC">
      <w:pPr>
        <w:pStyle w:val="NoSpacing"/>
        <w:spacing w:after="60"/>
        <w:rPr>
          <w:rFonts w:asciiTheme="minorHAnsi" w:hAnsiTheme="minorHAnsi"/>
          <w:b/>
        </w:rPr>
      </w:pPr>
      <w:r w:rsidRPr="002C5262">
        <w:rPr>
          <w:rFonts w:asciiTheme="minorHAnsi" w:hAnsiTheme="minorHAnsi"/>
          <w:b/>
        </w:rPr>
        <w:t>Table 4</w:t>
      </w:r>
      <w:r w:rsidR="002155A4" w:rsidRPr="002C5262">
        <w:rPr>
          <w:rFonts w:asciiTheme="minorHAnsi" w:hAnsiTheme="minorHAnsi"/>
          <w:b/>
        </w:rPr>
        <w:t xml:space="preserve">. </w:t>
      </w:r>
      <w:r w:rsidR="001C1787" w:rsidRPr="002C5262">
        <w:rPr>
          <w:rFonts w:asciiTheme="minorHAnsi" w:hAnsiTheme="minorHAnsi"/>
          <w:b/>
        </w:rPr>
        <w:t xml:space="preserve">Top Job Titles for </w:t>
      </w:r>
      <w:r w:rsidR="00AB7086" w:rsidRPr="002C5262">
        <w:rPr>
          <w:rFonts w:asciiTheme="minorHAnsi" w:hAnsiTheme="minorHAnsi"/>
          <w:b/>
        </w:rPr>
        <w:t>Firefighter Company Officer</w:t>
      </w:r>
      <w:r w:rsidR="004F3477" w:rsidRPr="002C5262">
        <w:rPr>
          <w:rFonts w:asciiTheme="minorHAnsi" w:hAnsiTheme="minorHAnsi"/>
          <w:b/>
        </w:rPr>
        <w:t xml:space="preserve"> </w:t>
      </w:r>
      <w:r w:rsidR="001C1787" w:rsidRPr="002C5262">
        <w:rPr>
          <w:rFonts w:asciiTheme="minorHAnsi" w:hAnsiTheme="minorHAnsi"/>
          <w:b/>
        </w:rPr>
        <w:t>Occupations for latest 12 months (</w:t>
      </w:r>
      <w:r w:rsidR="00AB7086" w:rsidRPr="002C5262">
        <w:rPr>
          <w:rFonts w:asciiTheme="minorHAnsi" w:hAnsiTheme="minorHAnsi"/>
          <w:b/>
        </w:rPr>
        <w:t>Oct 2017 - Sept 2018</w:t>
      </w:r>
      <w:r w:rsidR="001C1787" w:rsidRPr="002C5262">
        <w:rPr>
          <w:rFonts w:asciiTheme="minorHAnsi" w:hAnsiTheme="minorHAnsi"/>
          <w:b/>
        </w:rPr>
        <w:t>)</w:t>
      </w:r>
    </w:p>
    <w:tbl>
      <w:tblPr>
        <w:tblW w:w="10141"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775"/>
        <w:gridCol w:w="542"/>
        <w:gridCol w:w="1017"/>
        <w:gridCol w:w="3121"/>
        <w:gridCol w:w="542"/>
        <w:gridCol w:w="1144"/>
      </w:tblGrid>
      <w:tr w:rsidR="00BF1DA0" w:rsidRPr="002C5262" w14:paraId="4F94B1D0" w14:textId="5FF357C0" w:rsidTr="00DC783C">
        <w:trPr>
          <w:trHeight w:val="233"/>
        </w:trPr>
        <w:tc>
          <w:tcPr>
            <w:tcW w:w="3775" w:type="dxa"/>
            <w:shd w:val="clear" w:color="auto" w:fill="E0EE7C" w:themeFill="accent3" w:themeFillTint="66"/>
            <w:noWrap/>
            <w:vAlign w:val="center"/>
            <w:hideMark/>
          </w:tcPr>
          <w:p w14:paraId="014A3296" w14:textId="77777777" w:rsidR="00BF1DA0" w:rsidRPr="002C5262" w:rsidRDefault="00BF1DA0" w:rsidP="00AB39A8">
            <w:pPr>
              <w:spacing w:after="0" w:line="240" w:lineRule="auto"/>
              <w:rPr>
                <w:rFonts w:asciiTheme="minorHAnsi" w:eastAsia="Times New Roman" w:hAnsiTheme="minorHAnsi"/>
                <w:bCs/>
                <w:sz w:val="21"/>
                <w:szCs w:val="21"/>
              </w:rPr>
            </w:pPr>
            <w:r w:rsidRPr="002C5262">
              <w:rPr>
                <w:rFonts w:asciiTheme="minorHAnsi" w:eastAsia="Times New Roman" w:hAnsiTheme="minorHAnsi"/>
                <w:bCs/>
                <w:sz w:val="21"/>
                <w:szCs w:val="21"/>
              </w:rPr>
              <w:t>Common Title</w:t>
            </w:r>
          </w:p>
        </w:tc>
        <w:tc>
          <w:tcPr>
            <w:tcW w:w="542" w:type="dxa"/>
            <w:shd w:val="clear" w:color="auto" w:fill="E0EE7C" w:themeFill="accent3" w:themeFillTint="66"/>
            <w:noWrap/>
            <w:vAlign w:val="center"/>
            <w:hideMark/>
          </w:tcPr>
          <w:p w14:paraId="1683556C" w14:textId="75670F26" w:rsidR="00BF1DA0" w:rsidRPr="002C5262" w:rsidRDefault="00BF1DA0" w:rsidP="00AB39A8">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Bay</w:t>
            </w:r>
          </w:p>
        </w:tc>
        <w:tc>
          <w:tcPr>
            <w:tcW w:w="1017" w:type="dxa"/>
            <w:shd w:val="clear" w:color="auto" w:fill="E0EE7C" w:themeFill="accent3" w:themeFillTint="66"/>
            <w:vAlign w:val="center"/>
          </w:tcPr>
          <w:p w14:paraId="4770DB2A" w14:textId="3B565242" w:rsidR="00BF1DA0" w:rsidRPr="002C5262" w:rsidRDefault="00AB7086" w:rsidP="00AB39A8">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SC-Monterey</w:t>
            </w:r>
          </w:p>
        </w:tc>
        <w:tc>
          <w:tcPr>
            <w:tcW w:w="3121" w:type="dxa"/>
            <w:shd w:val="clear" w:color="auto" w:fill="E0EE7C" w:themeFill="accent3" w:themeFillTint="66"/>
            <w:vAlign w:val="center"/>
          </w:tcPr>
          <w:p w14:paraId="5DC1C12A" w14:textId="3F7DE3A4" w:rsidR="00BF1DA0" w:rsidRPr="002C5262" w:rsidRDefault="00BF1DA0" w:rsidP="00AB39A8">
            <w:pPr>
              <w:spacing w:after="0" w:line="240" w:lineRule="auto"/>
              <w:rPr>
                <w:rFonts w:asciiTheme="minorHAnsi" w:eastAsia="Times New Roman" w:hAnsiTheme="minorHAnsi"/>
                <w:bCs/>
                <w:sz w:val="21"/>
                <w:szCs w:val="21"/>
              </w:rPr>
            </w:pPr>
            <w:r w:rsidRPr="002C5262">
              <w:rPr>
                <w:rFonts w:asciiTheme="minorHAnsi" w:eastAsia="Times New Roman" w:hAnsiTheme="minorHAnsi"/>
                <w:bCs/>
                <w:sz w:val="21"/>
                <w:szCs w:val="21"/>
              </w:rPr>
              <w:t>Common Title</w:t>
            </w:r>
          </w:p>
        </w:tc>
        <w:tc>
          <w:tcPr>
            <w:tcW w:w="542" w:type="dxa"/>
            <w:shd w:val="clear" w:color="auto" w:fill="E0EE7C" w:themeFill="accent3" w:themeFillTint="66"/>
            <w:vAlign w:val="center"/>
          </w:tcPr>
          <w:p w14:paraId="037E3E5E" w14:textId="5B92D787" w:rsidR="00BF1DA0" w:rsidRPr="002C5262" w:rsidRDefault="00BF1DA0" w:rsidP="00AB39A8">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Bay</w:t>
            </w:r>
          </w:p>
        </w:tc>
        <w:tc>
          <w:tcPr>
            <w:tcW w:w="1144" w:type="dxa"/>
            <w:shd w:val="clear" w:color="auto" w:fill="E0EE7C" w:themeFill="accent3" w:themeFillTint="66"/>
            <w:vAlign w:val="center"/>
          </w:tcPr>
          <w:p w14:paraId="6B7CF77D" w14:textId="65DD15DD" w:rsidR="00BF1DA0" w:rsidRPr="002C5262" w:rsidRDefault="00AB7086" w:rsidP="00AB39A8">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SC-Monterey</w:t>
            </w:r>
          </w:p>
        </w:tc>
      </w:tr>
      <w:tr w:rsidR="003372EC" w:rsidRPr="002C5262" w14:paraId="63AF794F" w14:textId="0F656AAA" w:rsidTr="00DC783C">
        <w:trPr>
          <w:trHeight w:val="287"/>
        </w:trPr>
        <w:tc>
          <w:tcPr>
            <w:tcW w:w="3775" w:type="dxa"/>
            <w:shd w:val="clear" w:color="auto" w:fill="auto"/>
            <w:noWrap/>
            <w:vAlign w:val="bottom"/>
          </w:tcPr>
          <w:p w14:paraId="103B1933" w14:textId="116048E5"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Battalion Chief</w:t>
            </w:r>
          </w:p>
        </w:tc>
        <w:tc>
          <w:tcPr>
            <w:tcW w:w="542" w:type="dxa"/>
            <w:shd w:val="clear" w:color="auto" w:fill="auto"/>
            <w:noWrap/>
            <w:vAlign w:val="bottom"/>
          </w:tcPr>
          <w:p w14:paraId="46426968" w14:textId="35D9465E"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18</w:t>
            </w:r>
          </w:p>
        </w:tc>
        <w:tc>
          <w:tcPr>
            <w:tcW w:w="1017" w:type="dxa"/>
            <w:shd w:val="clear" w:color="auto" w:fill="auto"/>
            <w:vAlign w:val="bottom"/>
          </w:tcPr>
          <w:p w14:paraId="7CD2973D" w14:textId="678B0AF5" w:rsidR="003372EC" w:rsidRPr="006B5C5F" w:rsidRDefault="00DC783C" w:rsidP="003372EC">
            <w:pPr>
              <w:spacing w:after="0" w:line="240" w:lineRule="auto"/>
              <w:jc w:val="right"/>
              <w:rPr>
                <w:rFonts w:asciiTheme="minorHAnsi" w:eastAsia="Times New Roman" w:hAnsiTheme="minorHAnsi"/>
                <w:sz w:val="21"/>
                <w:szCs w:val="21"/>
              </w:rPr>
            </w:pPr>
            <w:r w:rsidRPr="006B5C5F">
              <w:rPr>
                <w:rFonts w:asciiTheme="minorHAnsi" w:eastAsia="Times New Roman" w:hAnsiTheme="minorHAnsi"/>
                <w:sz w:val="21"/>
                <w:szCs w:val="21"/>
              </w:rPr>
              <w:t>3</w:t>
            </w:r>
          </w:p>
        </w:tc>
        <w:tc>
          <w:tcPr>
            <w:tcW w:w="3121" w:type="dxa"/>
            <w:vAlign w:val="bottom"/>
          </w:tcPr>
          <w:p w14:paraId="71A1B96C" w14:textId="31CE9EDE"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Be The Boss And Set Own Rate</w:t>
            </w:r>
          </w:p>
        </w:tc>
        <w:tc>
          <w:tcPr>
            <w:tcW w:w="542" w:type="dxa"/>
            <w:vAlign w:val="bottom"/>
          </w:tcPr>
          <w:p w14:paraId="1FE87254" w14:textId="5EB166D0"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3</w:t>
            </w:r>
          </w:p>
        </w:tc>
        <w:tc>
          <w:tcPr>
            <w:tcW w:w="1144" w:type="dxa"/>
          </w:tcPr>
          <w:p w14:paraId="1937359E" w14:textId="39C497DA" w:rsidR="003372EC" w:rsidRPr="006B5C5F" w:rsidRDefault="003372EC" w:rsidP="003372EC">
            <w:pPr>
              <w:spacing w:after="0" w:line="240" w:lineRule="auto"/>
              <w:jc w:val="right"/>
              <w:rPr>
                <w:rFonts w:asciiTheme="minorHAnsi" w:hAnsiTheme="minorHAnsi"/>
                <w:sz w:val="21"/>
                <w:szCs w:val="21"/>
              </w:rPr>
            </w:pPr>
          </w:p>
        </w:tc>
      </w:tr>
      <w:tr w:rsidR="003372EC" w:rsidRPr="002C5262" w14:paraId="4343659C" w14:textId="77777777" w:rsidTr="00DC783C">
        <w:trPr>
          <w:trHeight w:val="287"/>
        </w:trPr>
        <w:tc>
          <w:tcPr>
            <w:tcW w:w="3775" w:type="dxa"/>
            <w:shd w:val="clear" w:color="auto" w:fill="auto"/>
            <w:noWrap/>
            <w:vAlign w:val="bottom"/>
          </w:tcPr>
          <w:p w14:paraId="5B7A19C1" w14:textId="6B6D616F"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Fire Chief</w:t>
            </w:r>
          </w:p>
        </w:tc>
        <w:tc>
          <w:tcPr>
            <w:tcW w:w="542" w:type="dxa"/>
            <w:shd w:val="clear" w:color="auto" w:fill="auto"/>
            <w:noWrap/>
            <w:vAlign w:val="bottom"/>
          </w:tcPr>
          <w:p w14:paraId="763AEB5C" w14:textId="5E3FBEA2"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18</w:t>
            </w:r>
          </w:p>
        </w:tc>
        <w:tc>
          <w:tcPr>
            <w:tcW w:w="1017" w:type="dxa"/>
            <w:shd w:val="clear" w:color="auto" w:fill="auto"/>
            <w:vAlign w:val="bottom"/>
          </w:tcPr>
          <w:p w14:paraId="4D6417FD" w14:textId="0BCE8589" w:rsidR="003372EC" w:rsidRPr="006B5C5F" w:rsidRDefault="003372EC" w:rsidP="003372EC">
            <w:pPr>
              <w:spacing w:after="0" w:line="240" w:lineRule="auto"/>
              <w:jc w:val="right"/>
              <w:rPr>
                <w:rFonts w:asciiTheme="minorHAnsi" w:eastAsia="Times New Roman" w:hAnsiTheme="minorHAnsi"/>
                <w:sz w:val="21"/>
                <w:szCs w:val="21"/>
              </w:rPr>
            </w:pPr>
          </w:p>
        </w:tc>
        <w:tc>
          <w:tcPr>
            <w:tcW w:w="3121" w:type="dxa"/>
            <w:vAlign w:val="bottom"/>
          </w:tcPr>
          <w:p w14:paraId="13F93096" w14:textId="56C2344B"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Coordinator</w:t>
            </w:r>
          </w:p>
        </w:tc>
        <w:tc>
          <w:tcPr>
            <w:tcW w:w="542" w:type="dxa"/>
            <w:vAlign w:val="bottom"/>
          </w:tcPr>
          <w:p w14:paraId="59C99EA4" w14:textId="735D0F50"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3</w:t>
            </w:r>
          </w:p>
        </w:tc>
        <w:tc>
          <w:tcPr>
            <w:tcW w:w="1144" w:type="dxa"/>
          </w:tcPr>
          <w:p w14:paraId="26D7E39B" w14:textId="1F173E2E" w:rsidR="003372EC" w:rsidRPr="006B5C5F" w:rsidRDefault="00DC783C" w:rsidP="003372EC">
            <w:pPr>
              <w:spacing w:after="0" w:line="240" w:lineRule="auto"/>
              <w:jc w:val="right"/>
              <w:rPr>
                <w:rFonts w:asciiTheme="minorHAnsi" w:hAnsiTheme="minorHAnsi"/>
                <w:sz w:val="21"/>
                <w:szCs w:val="21"/>
              </w:rPr>
            </w:pPr>
            <w:r w:rsidRPr="006B5C5F">
              <w:rPr>
                <w:rFonts w:asciiTheme="minorHAnsi" w:hAnsiTheme="minorHAnsi"/>
                <w:sz w:val="21"/>
                <w:szCs w:val="21"/>
              </w:rPr>
              <w:t>1</w:t>
            </w:r>
          </w:p>
        </w:tc>
      </w:tr>
      <w:tr w:rsidR="003372EC" w:rsidRPr="002C5262" w14:paraId="564ABAD4" w14:textId="77777777" w:rsidTr="00DC783C">
        <w:trPr>
          <w:trHeight w:val="287"/>
        </w:trPr>
        <w:tc>
          <w:tcPr>
            <w:tcW w:w="3775" w:type="dxa"/>
            <w:shd w:val="clear" w:color="auto" w:fill="auto"/>
            <w:noWrap/>
            <w:vAlign w:val="bottom"/>
          </w:tcPr>
          <w:p w14:paraId="0B9DE346" w14:textId="4E81287D"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Damage Prevention Awareness Spc,Senior</w:t>
            </w:r>
          </w:p>
        </w:tc>
        <w:tc>
          <w:tcPr>
            <w:tcW w:w="542" w:type="dxa"/>
            <w:shd w:val="clear" w:color="auto" w:fill="auto"/>
            <w:noWrap/>
            <w:vAlign w:val="bottom"/>
          </w:tcPr>
          <w:p w14:paraId="4324A07D" w14:textId="4BFB22DE"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10</w:t>
            </w:r>
          </w:p>
        </w:tc>
        <w:tc>
          <w:tcPr>
            <w:tcW w:w="1017" w:type="dxa"/>
            <w:shd w:val="clear" w:color="auto" w:fill="auto"/>
            <w:vAlign w:val="bottom"/>
          </w:tcPr>
          <w:p w14:paraId="6F2DADC1" w14:textId="47F6DD25" w:rsidR="003372EC" w:rsidRPr="006B5C5F" w:rsidRDefault="00DC783C" w:rsidP="003372EC">
            <w:pPr>
              <w:spacing w:after="0" w:line="240" w:lineRule="auto"/>
              <w:jc w:val="right"/>
              <w:rPr>
                <w:rFonts w:asciiTheme="minorHAnsi" w:eastAsia="Times New Roman" w:hAnsiTheme="minorHAnsi"/>
                <w:sz w:val="21"/>
                <w:szCs w:val="21"/>
              </w:rPr>
            </w:pPr>
            <w:r w:rsidRPr="006B5C5F">
              <w:rPr>
                <w:rFonts w:asciiTheme="minorHAnsi" w:eastAsia="Times New Roman" w:hAnsiTheme="minorHAnsi"/>
                <w:sz w:val="21"/>
                <w:szCs w:val="21"/>
              </w:rPr>
              <w:t>1</w:t>
            </w:r>
          </w:p>
        </w:tc>
        <w:tc>
          <w:tcPr>
            <w:tcW w:w="3121" w:type="dxa"/>
            <w:vAlign w:val="bottom"/>
          </w:tcPr>
          <w:p w14:paraId="466FB6DB" w14:textId="542169BF"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Field Chief</w:t>
            </w:r>
          </w:p>
        </w:tc>
        <w:tc>
          <w:tcPr>
            <w:tcW w:w="542" w:type="dxa"/>
            <w:vAlign w:val="bottom"/>
          </w:tcPr>
          <w:p w14:paraId="46C6BF35" w14:textId="20E29DA1"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3</w:t>
            </w:r>
          </w:p>
        </w:tc>
        <w:tc>
          <w:tcPr>
            <w:tcW w:w="1144" w:type="dxa"/>
          </w:tcPr>
          <w:p w14:paraId="51A23150" w14:textId="596584C8" w:rsidR="003372EC" w:rsidRPr="006B5C5F" w:rsidRDefault="003372EC" w:rsidP="003372EC">
            <w:pPr>
              <w:spacing w:after="0" w:line="240" w:lineRule="auto"/>
              <w:jc w:val="right"/>
              <w:rPr>
                <w:rFonts w:asciiTheme="minorHAnsi" w:hAnsiTheme="minorHAnsi"/>
                <w:sz w:val="21"/>
                <w:szCs w:val="21"/>
              </w:rPr>
            </w:pPr>
          </w:p>
        </w:tc>
      </w:tr>
      <w:tr w:rsidR="003372EC" w:rsidRPr="002C5262" w14:paraId="21E09AD4" w14:textId="77777777" w:rsidTr="00DC783C">
        <w:trPr>
          <w:trHeight w:val="287"/>
        </w:trPr>
        <w:tc>
          <w:tcPr>
            <w:tcW w:w="3775" w:type="dxa"/>
            <w:shd w:val="clear" w:color="auto" w:fill="auto"/>
            <w:noWrap/>
            <w:vAlign w:val="bottom"/>
          </w:tcPr>
          <w:p w14:paraId="0BEE3F05" w14:textId="7C758838"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Chief</w:t>
            </w:r>
          </w:p>
        </w:tc>
        <w:tc>
          <w:tcPr>
            <w:tcW w:w="542" w:type="dxa"/>
            <w:shd w:val="clear" w:color="auto" w:fill="auto"/>
            <w:noWrap/>
            <w:vAlign w:val="bottom"/>
          </w:tcPr>
          <w:p w14:paraId="4DF45ACA" w14:textId="43F7C9EC"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6</w:t>
            </w:r>
          </w:p>
        </w:tc>
        <w:tc>
          <w:tcPr>
            <w:tcW w:w="1017" w:type="dxa"/>
            <w:shd w:val="clear" w:color="auto" w:fill="auto"/>
            <w:vAlign w:val="bottom"/>
          </w:tcPr>
          <w:p w14:paraId="324BC529" w14:textId="60195DD6" w:rsidR="003372EC" w:rsidRPr="006B5C5F" w:rsidRDefault="003372EC" w:rsidP="003372EC">
            <w:pPr>
              <w:spacing w:after="0" w:line="240" w:lineRule="auto"/>
              <w:jc w:val="right"/>
              <w:rPr>
                <w:rFonts w:asciiTheme="minorHAnsi" w:eastAsia="Times New Roman" w:hAnsiTheme="minorHAnsi"/>
                <w:sz w:val="21"/>
                <w:szCs w:val="21"/>
              </w:rPr>
            </w:pPr>
          </w:p>
        </w:tc>
        <w:tc>
          <w:tcPr>
            <w:tcW w:w="3121" w:type="dxa"/>
            <w:vAlign w:val="bottom"/>
          </w:tcPr>
          <w:p w14:paraId="1FD77E34" w14:textId="30C5E9C7"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Fire Marshal</w:t>
            </w:r>
          </w:p>
        </w:tc>
        <w:tc>
          <w:tcPr>
            <w:tcW w:w="542" w:type="dxa"/>
            <w:vAlign w:val="bottom"/>
          </w:tcPr>
          <w:p w14:paraId="29114F3C" w14:textId="33A64B4A"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3</w:t>
            </w:r>
          </w:p>
        </w:tc>
        <w:tc>
          <w:tcPr>
            <w:tcW w:w="1144" w:type="dxa"/>
          </w:tcPr>
          <w:p w14:paraId="18196912" w14:textId="77777777" w:rsidR="003372EC" w:rsidRPr="006B5C5F" w:rsidRDefault="003372EC" w:rsidP="003372EC">
            <w:pPr>
              <w:spacing w:after="0" w:line="240" w:lineRule="auto"/>
              <w:jc w:val="right"/>
              <w:rPr>
                <w:rFonts w:asciiTheme="minorHAnsi" w:hAnsiTheme="minorHAnsi"/>
                <w:sz w:val="21"/>
                <w:szCs w:val="21"/>
              </w:rPr>
            </w:pPr>
          </w:p>
        </w:tc>
      </w:tr>
      <w:tr w:rsidR="003372EC" w:rsidRPr="002C5262" w14:paraId="702D5782" w14:textId="77777777" w:rsidTr="00DC783C">
        <w:trPr>
          <w:trHeight w:val="287"/>
        </w:trPr>
        <w:tc>
          <w:tcPr>
            <w:tcW w:w="3775" w:type="dxa"/>
            <w:shd w:val="clear" w:color="auto" w:fill="auto"/>
            <w:noWrap/>
            <w:vAlign w:val="bottom"/>
          </w:tcPr>
          <w:p w14:paraId="40A06ED6" w14:textId="140A4D10"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Deputy Chief Health Officer, Medical Imaging</w:t>
            </w:r>
          </w:p>
        </w:tc>
        <w:tc>
          <w:tcPr>
            <w:tcW w:w="542" w:type="dxa"/>
            <w:shd w:val="clear" w:color="auto" w:fill="auto"/>
            <w:noWrap/>
            <w:vAlign w:val="bottom"/>
          </w:tcPr>
          <w:p w14:paraId="65C8EDF1" w14:textId="6A3B089F"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4</w:t>
            </w:r>
          </w:p>
        </w:tc>
        <w:tc>
          <w:tcPr>
            <w:tcW w:w="1017" w:type="dxa"/>
            <w:shd w:val="clear" w:color="auto" w:fill="auto"/>
            <w:vAlign w:val="bottom"/>
          </w:tcPr>
          <w:p w14:paraId="685D2D76" w14:textId="4831D3AD" w:rsidR="003372EC" w:rsidRPr="006B5C5F" w:rsidRDefault="003372EC" w:rsidP="003372EC">
            <w:pPr>
              <w:spacing w:after="0" w:line="240" w:lineRule="auto"/>
              <w:jc w:val="right"/>
              <w:rPr>
                <w:rFonts w:asciiTheme="minorHAnsi" w:eastAsia="Times New Roman" w:hAnsiTheme="minorHAnsi"/>
                <w:sz w:val="21"/>
                <w:szCs w:val="21"/>
              </w:rPr>
            </w:pPr>
          </w:p>
        </w:tc>
        <w:tc>
          <w:tcPr>
            <w:tcW w:w="3121" w:type="dxa"/>
            <w:vAlign w:val="bottom"/>
          </w:tcPr>
          <w:p w14:paraId="59A5EBD2" w14:textId="0DA3211D"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Incident Commander</w:t>
            </w:r>
          </w:p>
        </w:tc>
        <w:tc>
          <w:tcPr>
            <w:tcW w:w="542" w:type="dxa"/>
            <w:vAlign w:val="bottom"/>
          </w:tcPr>
          <w:p w14:paraId="4D54BCF7" w14:textId="463A1719"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3</w:t>
            </w:r>
          </w:p>
        </w:tc>
        <w:tc>
          <w:tcPr>
            <w:tcW w:w="1144" w:type="dxa"/>
          </w:tcPr>
          <w:p w14:paraId="46E23C3A" w14:textId="77777777" w:rsidR="003372EC" w:rsidRPr="006B5C5F" w:rsidRDefault="003372EC" w:rsidP="003372EC">
            <w:pPr>
              <w:spacing w:after="0" w:line="240" w:lineRule="auto"/>
              <w:jc w:val="right"/>
              <w:rPr>
                <w:rFonts w:asciiTheme="minorHAnsi" w:hAnsiTheme="minorHAnsi"/>
                <w:sz w:val="21"/>
                <w:szCs w:val="21"/>
              </w:rPr>
            </w:pPr>
          </w:p>
        </w:tc>
      </w:tr>
      <w:tr w:rsidR="003372EC" w:rsidRPr="002C5262" w14:paraId="3A4422B8" w14:textId="77777777" w:rsidTr="00DC783C">
        <w:trPr>
          <w:trHeight w:val="287"/>
        </w:trPr>
        <w:tc>
          <w:tcPr>
            <w:tcW w:w="3775" w:type="dxa"/>
            <w:shd w:val="clear" w:color="auto" w:fill="auto"/>
            <w:noWrap/>
            <w:vAlign w:val="bottom"/>
          </w:tcPr>
          <w:p w14:paraId="1682F949" w14:textId="75C6A33C"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Leader</w:t>
            </w:r>
          </w:p>
        </w:tc>
        <w:tc>
          <w:tcPr>
            <w:tcW w:w="542" w:type="dxa"/>
            <w:shd w:val="clear" w:color="auto" w:fill="auto"/>
            <w:noWrap/>
            <w:vAlign w:val="bottom"/>
          </w:tcPr>
          <w:p w14:paraId="39A21E17" w14:textId="60712F14"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4</w:t>
            </w:r>
          </w:p>
        </w:tc>
        <w:tc>
          <w:tcPr>
            <w:tcW w:w="1017" w:type="dxa"/>
            <w:shd w:val="clear" w:color="auto" w:fill="auto"/>
            <w:vAlign w:val="bottom"/>
          </w:tcPr>
          <w:p w14:paraId="1B693784" w14:textId="3A927422" w:rsidR="003372EC" w:rsidRPr="006B5C5F" w:rsidRDefault="003372EC" w:rsidP="003372EC">
            <w:pPr>
              <w:spacing w:after="0" w:line="240" w:lineRule="auto"/>
              <w:jc w:val="right"/>
              <w:rPr>
                <w:rFonts w:asciiTheme="minorHAnsi" w:eastAsia="Times New Roman" w:hAnsiTheme="minorHAnsi"/>
                <w:sz w:val="21"/>
                <w:szCs w:val="21"/>
              </w:rPr>
            </w:pPr>
          </w:p>
        </w:tc>
        <w:tc>
          <w:tcPr>
            <w:tcW w:w="3121" w:type="dxa"/>
            <w:vAlign w:val="bottom"/>
          </w:tcPr>
          <w:p w14:paraId="2E8390A8" w14:textId="3D94F173" w:rsidR="003372EC" w:rsidRPr="006B5C5F" w:rsidRDefault="003372EC" w:rsidP="003372EC">
            <w:pPr>
              <w:spacing w:after="0" w:line="240" w:lineRule="auto"/>
              <w:rPr>
                <w:rFonts w:asciiTheme="minorHAnsi" w:hAnsiTheme="minorHAnsi"/>
                <w:sz w:val="21"/>
                <w:szCs w:val="21"/>
              </w:rPr>
            </w:pPr>
            <w:r w:rsidRPr="006B5C5F">
              <w:rPr>
                <w:rFonts w:asciiTheme="minorHAnsi" w:hAnsiTheme="minorHAnsi" w:cs="Calibri"/>
                <w:sz w:val="21"/>
                <w:szCs w:val="21"/>
              </w:rPr>
              <w:t>Assistant Marshal</w:t>
            </w:r>
          </w:p>
        </w:tc>
        <w:tc>
          <w:tcPr>
            <w:tcW w:w="542" w:type="dxa"/>
            <w:vAlign w:val="bottom"/>
          </w:tcPr>
          <w:p w14:paraId="08513E5F" w14:textId="15FF9AAD" w:rsidR="003372EC" w:rsidRPr="006B5C5F" w:rsidRDefault="003372EC" w:rsidP="003372EC">
            <w:pPr>
              <w:spacing w:after="0" w:line="240" w:lineRule="auto"/>
              <w:jc w:val="right"/>
              <w:rPr>
                <w:rFonts w:asciiTheme="minorHAnsi" w:hAnsiTheme="minorHAnsi"/>
                <w:sz w:val="21"/>
                <w:szCs w:val="21"/>
              </w:rPr>
            </w:pPr>
            <w:r w:rsidRPr="006B5C5F">
              <w:rPr>
                <w:rFonts w:asciiTheme="minorHAnsi" w:hAnsiTheme="minorHAnsi" w:cs="Calibri"/>
                <w:sz w:val="21"/>
                <w:szCs w:val="21"/>
              </w:rPr>
              <w:t>2</w:t>
            </w:r>
          </w:p>
        </w:tc>
        <w:tc>
          <w:tcPr>
            <w:tcW w:w="1144" w:type="dxa"/>
          </w:tcPr>
          <w:p w14:paraId="2FD284F9" w14:textId="77777777" w:rsidR="003372EC" w:rsidRPr="006B5C5F" w:rsidRDefault="003372EC" w:rsidP="003372EC">
            <w:pPr>
              <w:spacing w:after="0" w:line="240" w:lineRule="auto"/>
              <w:jc w:val="right"/>
              <w:rPr>
                <w:rFonts w:asciiTheme="minorHAnsi" w:hAnsiTheme="minorHAnsi"/>
                <w:sz w:val="21"/>
                <w:szCs w:val="21"/>
              </w:rPr>
            </w:pPr>
          </w:p>
        </w:tc>
      </w:tr>
    </w:tbl>
    <w:p w14:paraId="5E44BB30" w14:textId="0C1657C3" w:rsidR="00750FFE" w:rsidRPr="002C5262" w:rsidRDefault="00750FFE" w:rsidP="002B3DE0">
      <w:pPr>
        <w:pStyle w:val="NoSpacing"/>
        <w:ind w:left="144"/>
        <w:rPr>
          <w:rFonts w:asciiTheme="minorHAnsi" w:hAnsiTheme="minorHAnsi"/>
          <w:i/>
          <w:sz w:val="20"/>
          <w:szCs w:val="20"/>
        </w:rPr>
      </w:pPr>
      <w:r w:rsidRPr="002C5262">
        <w:rPr>
          <w:rFonts w:asciiTheme="minorHAnsi" w:hAnsiTheme="minorHAnsi"/>
          <w:i/>
          <w:sz w:val="20"/>
          <w:szCs w:val="20"/>
        </w:rPr>
        <w:t>Source: Burning Glass</w:t>
      </w:r>
    </w:p>
    <w:p w14:paraId="5A1CC8ED" w14:textId="226F4D88" w:rsidR="002155A4" w:rsidRPr="002C5262" w:rsidRDefault="002155A4" w:rsidP="00481230">
      <w:pPr>
        <w:pStyle w:val="Heading1"/>
        <w:spacing w:before="360"/>
        <w:rPr>
          <w:rFonts w:asciiTheme="minorHAnsi" w:hAnsiTheme="minorHAnsi"/>
        </w:rPr>
      </w:pPr>
      <w:r w:rsidRPr="002C5262">
        <w:rPr>
          <w:rFonts w:asciiTheme="minorHAnsi" w:hAnsiTheme="minorHAnsi"/>
        </w:rPr>
        <w:t>Industry Concentration</w:t>
      </w:r>
    </w:p>
    <w:p w14:paraId="612AE15C" w14:textId="2BEF95B6" w:rsidR="002155A4" w:rsidRPr="002C5262" w:rsidRDefault="000E5421" w:rsidP="00502B5D">
      <w:pPr>
        <w:pStyle w:val="NoSpacing"/>
        <w:spacing w:after="60"/>
        <w:rPr>
          <w:rFonts w:asciiTheme="minorHAnsi" w:hAnsiTheme="minorHAnsi"/>
        </w:rPr>
      </w:pPr>
      <w:r w:rsidRPr="002C5262">
        <w:rPr>
          <w:rFonts w:asciiTheme="minorHAnsi" w:hAnsiTheme="minorHAnsi"/>
          <w:b/>
        </w:rPr>
        <w:t>Table 5</w:t>
      </w:r>
      <w:r w:rsidR="004C666A" w:rsidRPr="002C5262">
        <w:rPr>
          <w:rFonts w:asciiTheme="minorHAnsi" w:hAnsiTheme="minorHAnsi"/>
          <w:b/>
        </w:rPr>
        <w:t xml:space="preserve">. </w:t>
      </w:r>
      <w:r w:rsidR="001C1787" w:rsidRPr="002C5262">
        <w:rPr>
          <w:rFonts w:asciiTheme="minorHAnsi" w:hAnsiTheme="minorHAnsi"/>
          <w:b/>
        </w:rPr>
        <w:t xml:space="preserve">Industries hiring </w:t>
      </w:r>
      <w:r w:rsidR="00AB7086" w:rsidRPr="002C5262">
        <w:rPr>
          <w:rFonts w:asciiTheme="minorHAnsi" w:hAnsiTheme="minorHAnsi"/>
          <w:b/>
        </w:rPr>
        <w:t>Firefighter Company Officer</w:t>
      </w:r>
      <w:r w:rsidR="004F3477" w:rsidRPr="002C5262">
        <w:rPr>
          <w:rFonts w:asciiTheme="minorHAnsi" w:hAnsiTheme="minorHAnsi"/>
          <w:b/>
        </w:rPr>
        <w:t xml:space="preserve"> </w:t>
      </w:r>
      <w:r w:rsidR="001C1787" w:rsidRPr="002C526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2C5262"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2C5262" w:rsidRDefault="00AB65BC" w:rsidP="00AB65BC">
            <w:pPr>
              <w:spacing w:after="0" w:line="240" w:lineRule="auto"/>
              <w:rPr>
                <w:rFonts w:asciiTheme="minorHAnsi" w:eastAsia="Times New Roman" w:hAnsiTheme="minorHAnsi"/>
                <w:bCs/>
                <w:sz w:val="21"/>
                <w:szCs w:val="21"/>
              </w:rPr>
            </w:pPr>
            <w:r w:rsidRPr="002C5262">
              <w:rPr>
                <w:rFonts w:asciiTheme="minorHAnsi" w:eastAsia="Times New Roman" w:hAnsiTheme="minorHAnsi"/>
                <w:bCs/>
                <w:sz w:val="21"/>
                <w:szCs w:val="21"/>
              </w:rPr>
              <w:t>Industry</w:t>
            </w:r>
            <w:r w:rsidR="00432B22" w:rsidRPr="002C5262">
              <w:rPr>
                <w:rFonts w:asciiTheme="minorHAnsi" w:eastAsia="Times New Roman" w:hAnsiTheme="minorHAnsi"/>
                <w:bCs/>
                <w:sz w:val="21"/>
                <w:szCs w:val="21"/>
              </w:rPr>
              <w:t xml:space="preserve"> – 6</w:t>
            </w:r>
            <w:r w:rsidRPr="002C5262">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2C5262" w:rsidRDefault="00481230" w:rsidP="00AB65BC">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Jobs in Industry (2017</w:t>
            </w:r>
            <w:r w:rsidR="00AB65BC" w:rsidRPr="002C526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2C5262" w:rsidRDefault="00AB65BC" w:rsidP="00AB65BC">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Jobs in I</w:t>
            </w:r>
            <w:r w:rsidR="00481230" w:rsidRPr="002C5262">
              <w:rPr>
                <w:rFonts w:asciiTheme="minorHAnsi" w:eastAsia="Times New Roman" w:hAnsiTheme="minorHAnsi"/>
                <w:bCs/>
                <w:sz w:val="21"/>
                <w:szCs w:val="21"/>
              </w:rPr>
              <w:t>ndustry (2022</w:t>
            </w:r>
            <w:r w:rsidRPr="002C5262">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2C5262" w:rsidRDefault="00AB65BC" w:rsidP="00AB65BC">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 xml:space="preserve">% Change </w:t>
            </w:r>
            <w:r w:rsidR="00481230" w:rsidRPr="002C5262">
              <w:rPr>
                <w:rFonts w:asciiTheme="minorHAnsi" w:eastAsia="Times New Roman" w:hAnsiTheme="minorHAnsi"/>
                <w:bCs/>
                <w:sz w:val="21"/>
                <w:szCs w:val="21"/>
              </w:rPr>
              <w:t>(2017-22</w:t>
            </w:r>
            <w:r w:rsidRPr="002C526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2C5262" w:rsidRDefault="00237CDE" w:rsidP="00AB65BC">
            <w:pPr>
              <w:spacing w:after="0" w:line="240" w:lineRule="auto"/>
              <w:jc w:val="center"/>
              <w:rPr>
                <w:rFonts w:asciiTheme="minorHAnsi" w:eastAsia="Times New Roman" w:hAnsiTheme="minorHAnsi"/>
                <w:bCs/>
                <w:sz w:val="21"/>
                <w:szCs w:val="21"/>
              </w:rPr>
            </w:pPr>
            <w:r w:rsidRPr="002C5262">
              <w:rPr>
                <w:rFonts w:asciiTheme="minorHAnsi" w:eastAsia="Times New Roman" w:hAnsiTheme="minorHAnsi"/>
                <w:bCs/>
                <w:sz w:val="21"/>
                <w:szCs w:val="21"/>
              </w:rPr>
              <w:t>% in Industry (2017</w:t>
            </w:r>
            <w:r w:rsidR="00AB65BC" w:rsidRPr="002C5262">
              <w:rPr>
                <w:rFonts w:asciiTheme="minorHAnsi" w:eastAsia="Times New Roman" w:hAnsiTheme="minorHAnsi"/>
                <w:bCs/>
                <w:sz w:val="21"/>
                <w:szCs w:val="21"/>
              </w:rPr>
              <w:t>)</w:t>
            </w:r>
          </w:p>
        </w:tc>
      </w:tr>
      <w:tr w:rsidR="00D10C53" w:rsidRPr="002C5262" w14:paraId="19F540E1" w14:textId="77777777" w:rsidTr="00DC783C">
        <w:trPr>
          <w:trHeight w:val="288"/>
        </w:trPr>
        <w:tc>
          <w:tcPr>
            <w:tcW w:w="6480" w:type="dxa"/>
            <w:tcBorders>
              <w:right w:val="single" w:sz="4" w:space="0" w:color="A9A9A9" w:themeColor="accent5"/>
            </w:tcBorders>
            <w:shd w:val="clear" w:color="auto" w:fill="auto"/>
            <w:noWrap/>
            <w:vAlign w:val="center"/>
          </w:tcPr>
          <w:p w14:paraId="7F215B49" w14:textId="6A4EAFFE" w:rsidR="00D10C53" w:rsidRPr="006B5C5F" w:rsidRDefault="00D10C53" w:rsidP="00D10C53">
            <w:pPr>
              <w:spacing w:after="0" w:line="240" w:lineRule="auto"/>
              <w:rPr>
                <w:rFonts w:asciiTheme="minorHAnsi" w:hAnsiTheme="minorHAnsi"/>
                <w:sz w:val="21"/>
                <w:szCs w:val="21"/>
              </w:rPr>
            </w:pPr>
            <w:r w:rsidRPr="006B5C5F">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7C281AE" w:rsidR="00D10C53" w:rsidRPr="006B5C5F" w:rsidRDefault="00D10C53" w:rsidP="00D10C53">
            <w:pPr>
              <w:spacing w:after="0" w:line="240" w:lineRule="auto"/>
              <w:jc w:val="center"/>
              <w:rPr>
                <w:rFonts w:asciiTheme="minorHAnsi" w:hAnsiTheme="minorHAnsi"/>
                <w:sz w:val="21"/>
                <w:szCs w:val="21"/>
              </w:rPr>
            </w:pPr>
            <w:r w:rsidRPr="006B5C5F">
              <w:rPr>
                <w:rFonts w:asciiTheme="minorHAnsi" w:hAnsiTheme="minorHAnsi" w:cs="Arial"/>
                <w:sz w:val="21"/>
                <w:szCs w:val="21"/>
              </w:rPr>
              <w:t>656</w:t>
            </w:r>
          </w:p>
        </w:tc>
        <w:tc>
          <w:tcPr>
            <w:tcW w:w="990" w:type="dxa"/>
            <w:tcBorders>
              <w:left w:val="single" w:sz="4" w:space="0" w:color="A9A9A9" w:themeColor="accent5"/>
              <w:right w:val="single" w:sz="4" w:space="0" w:color="A9A9A9" w:themeColor="accent5"/>
            </w:tcBorders>
            <w:vAlign w:val="bottom"/>
          </w:tcPr>
          <w:p w14:paraId="54A1078F" w14:textId="2BF5EB52" w:rsidR="00D10C53" w:rsidRPr="006B5C5F" w:rsidRDefault="00D10C53" w:rsidP="00D10C53">
            <w:pPr>
              <w:spacing w:after="0" w:line="240" w:lineRule="auto"/>
              <w:jc w:val="center"/>
              <w:rPr>
                <w:rFonts w:asciiTheme="minorHAnsi" w:hAnsiTheme="minorHAnsi"/>
                <w:sz w:val="21"/>
                <w:szCs w:val="21"/>
              </w:rPr>
            </w:pPr>
            <w:r w:rsidRPr="006B5C5F">
              <w:rPr>
                <w:rFonts w:asciiTheme="minorHAnsi" w:hAnsiTheme="minorHAnsi" w:cs="Arial"/>
                <w:sz w:val="21"/>
                <w:szCs w:val="21"/>
              </w:rPr>
              <w:t>662</w:t>
            </w:r>
          </w:p>
        </w:tc>
        <w:tc>
          <w:tcPr>
            <w:tcW w:w="1080" w:type="dxa"/>
            <w:tcBorders>
              <w:left w:val="single" w:sz="4" w:space="0" w:color="A9A9A9" w:themeColor="accent5"/>
              <w:right w:val="single" w:sz="4" w:space="0" w:color="A9A9A9" w:themeColor="accent5"/>
            </w:tcBorders>
            <w:vAlign w:val="bottom"/>
          </w:tcPr>
          <w:p w14:paraId="40ABE3A6" w14:textId="14516CFA" w:rsidR="00D10C53" w:rsidRPr="006B5C5F" w:rsidRDefault="00D10C53" w:rsidP="00D10C53">
            <w:pPr>
              <w:spacing w:after="0" w:line="240" w:lineRule="auto"/>
              <w:jc w:val="center"/>
              <w:rPr>
                <w:rFonts w:asciiTheme="minorHAnsi" w:hAnsiTheme="minorHAnsi"/>
                <w:sz w:val="21"/>
                <w:szCs w:val="21"/>
              </w:rPr>
            </w:pPr>
            <w:r w:rsidRPr="006B5C5F">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1D4923F5" w14:textId="12CE718A" w:rsidR="00D10C53" w:rsidRPr="006B5C5F" w:rsidRDefault="00D10C53" w:rsidP="00D10C53">
            <w:pPr>
              <w:spacing w:after="0" w:line="240" w:lineRule="auto"/>
              <w:jc w:val="center"/>
              <w:rPr>
                <w:rFonts w:asciiTheme="minorHAnsi" w:hAnsiTheme="minorHAnsi"/>
                <w:sz w:val="21"/>
                <w:szCs w:val="21"/>
              </w:rPr>
            </w:pPr>
            <w:r w:rsidRPr="006B5C5F">
              <w:rPr>
                <w:rFonts w:asciiTheme="minorHAnsi" w:hAnsiTheme="minorHAnsi" w:cs="Arial"/>
                <w:sz w:val="21"/>
                <w:szCs w:val="21"/>
              </w:rPr>
              <w:t>94.1%</w:t>
            </w:r>
          </w:p>
        </w:tc>
      </w:tr>
    </w:tbl>
    <w:p w14:paraId="325105F8" w14:textId="1A0437C3" w:rsidR="00493C12" w:rsidRPr="002C5262" w:rsidRDefault="00FD2C28" w:rsidP="00481230">
      <w:pPr>
        <w:spacing w:after="360"/>
        <w:ind w:left="144"/>
        <w:rPr>
          <w:rFonts w:asciiTheme="minorHAnsi" w:hAnsiTheme="minorHAnsi"/>
          <w:i/>
          <w:sz w:val="20"/>
          <w:szCs w:val="20"/>
        </w:rPr>
      </w:pPr>
      <w:r w:rsidRPr="002C5262">
        <w:rPr>
          <w:rFonts w:asciiTheme="minorHAnsi" w:hAnsiTheme="minorHAnsi"/>
          <w:i/>
          <w:sz w:val="20"/>
          <w:szCs w:val="20"/>
        </w:rPr>
        <w:t xml:space="preserve">Source: EMSI </w:t>
      </w:r>
      <w:r w:rsidR="00A1522B" w:rsidRPr="002C5262">
        <w:rPr>
          <w:rFonts w:asciiTheme="minorHAnsi" w:hAnsiTheme="minorHAnsi"/>
          <w:i/>
          <w:sz w:val="20"/>
          <w:szCs w:val="20"/>
        </w:rPr>
        <w:t>2018.4</w:t>
      </w:r>
    </w:p>
    <w:p w14:paraId="002D90EC" w14:textId="184BD83E" w:rsidR="00E93F10" w:rsidRPr="002C5262" w:rsidRDefault="000E5421" w:rsidP="00BF1DA0">
      <w:pPr>
        <w:pStyle w:val="NoSpacing"/>
        <w:spacing w:after="80"/>
        <w:rPr>
          <w:rFonts w:asciiTheme="minorHAnsi" w:hAnsiTheme="minorHAnsi"/>
        </w:rPr>
      </w:pPr>
      <w:r w:rsidRPr="002C5262">
        <w:rPr>
          <w:rFonts w:asciiTheme="minorHAnsi" w:hAnsiTheme="minorHAnsi"/>
          <w:b/>
        </w:rPr>
        <w:t>Table 6</w:t>
      </w:r>
      <w:r w:rsidR="001342CC" w:rsidRPr="002C5262">
        <w:rPr>
          <w:rFonts w:asciiTheme="minorHAnsi" w:hAnsiTheme="minorHAnsi"/>
          <w:b/>
        </w:rPr>
        <w:t xml:space="preserve">. </w:t>
      </w:r>
      <w:r w:rsidR="001C1787" w:rsidRPr="002C5262">
        <w:rPr>
          <w:rFonts w:asciiTheme="minorHAnsi" w:hAnsiTheme="minorHAnsi"/>
          <w:b/>
        </w:rPr>
        <w:t xml:space="preserve">Top Employers </w:t>
      </w:r>
      <w:r w:rsidR="00AB7086" w:rsidRPr="002C5262">
        <w:rPr>
          <w:rFonts w:asciiTheme="minorHAnsi" w:hAnsiTheme="minorHAnsi"/>
          <w:b/>
        </w:rPr>
        <w:t>Firefighter Company Officer</w:t>
      </w:r>
      <w:r w:rsidR="004F3477" w:rsidRPr="002C5262">
        <w:rPr>
          <w:rFonts w:asciiTheme="minorHAnsi" w:hAnsiTheme="minorHAnsi"/>
          <w:b/>
        </w:rPr>
        <w:t xml:space="preserve"> </w:t>
      </w:r>
      <w:r w:rsidR="001C1787" w:rsidRPr="002C5262">
        <w:rPr>
          <w:rFonts w:asciiTheme="minorHAnsi" w:hAnsiTheme="minorHAnsi"/>
          <w:b/>
        </w:rPr>
        <w:t xml:space="preserve">Occupations in Bay and </w:t>
      </w:r>
      <w:r w:rsidR="00AB7086" w:rsidRPr="002C5262">
        <w:rPr>
          <w:rFonts w:asciiTheme="minorHAnsi" w:hAnsiTheme="minorHAnsi"/>
          <w:b/>
        </w:rPr>
        <w:t>SC-Monterey</w:t>
      </w:r>
      <w:r w:rsidR="000612F1" w:rsidRPr="002C5262">
        <w:rPr>
          <w:rFonts w:asciiTheme="minorHAnsi" w:hAnsiTheme="minorHAnsi"/>
          <w:b/>
        </w:rPr>
        <w:t xml:space="preserve"> Sub-Region</w:t>
      </w:r>
      <w:r w:rsidR="000612F1" w:rsidRPr="002C5262">
        <w:rPr>
          <w:rFonts w:asciiTheme="minorHAnsi" w:hAnsiTheme="minorHAnsi"/>
          <w:b/>
          <w:sz w:val="18"/>
        </w:rPr>
        <w:t xml:space="preserve"> </w:t>
      </w:r>
      <w:r w:rsidR="001C1787" w:rsidRPr="002C5262">
        <w:rPr>
          <w:rFonts w:asciiTheme="minorHAnsi" w:hAnsiTheme="minorHAnsi"/>
          <w:b/>
          <w:sz w:val="18"/>
        </w:rPr>
        <w:t>(</w:t>
      </w:r>
      <w:r w:rsidR="00AB7086" w:rsidRPr="002C5262">
        <w:rPr>
          <w:rFonts w:asciiTheme="minorHAnsi" w:hAnsiTheme="minorHAnsi"/>
          <w:b/>
        </w:rPr>
        <w:t>Oct 2017 - Sept 2018</w:t>
      </w:r>
      <w:r w:rsidR="001C1787" w:rsidRPr="002C5262">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160"/>
        <w:gridCol w:w="630"/>
        <w:gridCol w:w="2970"/>
        <w:gridCol w:w="1170"/>
      </w:tblGrid>
      <w:tr w:rsidR="00E22B42" w:rsidRPr="002C5262" w14:paraId="23161B89" w14:textId="5D2D7D56" w:rsidTr="00D10C53">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C5262" w:rsidRDefault="00FB5153" w:rsidP="00FB5153">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C5262" w:rsidRDefault="00FB5153" w:rsidP="00FB5153">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Bay</w:t>
            </w:r>
          </w:p>
        </w:tc>
        <w:tc>
          <w:tcPr>
            <w:tcW w:w="21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C5262" w:rsidRDefault="00FB5153" w:rsidP="00FB5153">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C5262" w:rsidRDefault="00FB5153" w:rsidP="00FB5153">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C5262" w:rsidRDefault="00FB5153" w:rsidP="00FB5153">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F079C98" w:rsidR="00FB5153" w:rsidRPr="002C5262" w:rsidRDefault="00AB7086" w:rsidP="00FB5153">
            <w:pPr>
              <w:spacing w:after="0" w:line="240" w:lineRule="auto"/>
              <w:jc w:val="center"/>
              <w:rPr>
                <w:rFonts w:asciiTheme="minorHAnsi" w:eastAsia="Times New Roman" w:hAnsiTheme="minorHAnsi"/>
                <w:sz w:val="21"/>
                <w:szCs w:val="21"/>
              </w:rPr>
            </w:pPr>
            <w:r w:rsidRPr="002C5262">
              <w:rPr>
                <w:rFonts w:asciiTheme="minorHAnsi" w:hAnsiTheme="minorHAnsi"/>
              </w:rPr>
              <w:t>SC-Monterey</w:t>
            </w:r>
          </w:p>
        </w:tc>
      </w:tr>
      <w:tr w:rsidR="00DC783C" w:rsidRPr="002C5262" w14:paraId="699A0A6B"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26EECAFB"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0628EC4"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14</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5B6F52E9"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University Of California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B7751B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4A766A0"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County Of Monterey Auditor Controller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3518F765"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3</w:t>
            </w:r>
          </w:p>
        </w:tc>
      </w:tr>
      <w:tr w:rsidR="00DC783C" w:rsidRPr="002C5262" w14:paraId="0DB7341C"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34A4962F"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51A3520"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10</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3A078542"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Aalgorithm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99E04B9"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9D7AD6B"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University Of California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2249F8B"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2</w:t>
            </w:r>
          </w:p>
        </w:tc>
      </w:tr>
      <w:tr w:rsidR="00DC783C" w:rsidRPr="002C5262" w14:paraId="10C8AB60"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0A6C3D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6464DA30"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5</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4C30DC3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Alchemy Solutions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74EAE8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5209376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County Monterey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69FC5E3"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r>
      <w:tr w:rsidR="00DC783C" w:rsidRPr="002C5262" w14:paraId="64F1265D"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E022656"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751DDF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5</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58FCC2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Ares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325F7D7"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7A7760E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Digital Management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0CDEDD6"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r>
      <w:tr w:rsidR="00DC783C" w:rsidRPr="002C5262" w14:paraId="672E5834"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6CB4122"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A8045DC"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4</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465C9946"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Asian &amp; Pacific Islander Wellness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AF9F231"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072A1C43"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Nxt Solutions,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58AF0E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r>
      <w:tr w:rsidR="00DC783C" w:rsidRPr="002C5262" w14:paraId="5F1B013F"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0D30EAC"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CF8DF4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4</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FD62BDC"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Association Of Construction Professionals &amp;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AC42E9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6E49DC4F"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295BAA9"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r>
      <w:tr w:rsidR="00DC783C" w:rsidRPr="002C5262" w14:paraId="578343CB"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7B9E409"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Arup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10DAD67A"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3</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0A3E9A11"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Brightstar Media Organization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5CF698EC"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490652E" w:rsidR="00DC783C" w:rsidRPr="006B5C5F" w:rsidRDefault="00DC783C" w:rsidP="00DC783C">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568E84FB" w:rsidR="00DC783C" w:rsidRPr="006B5C5F" w:rsidRDefault="00DC783C" w:rsidP="00DC783C">
            <w:pPr>
              <w:spacing w:after="0" w:line="240" w:lineRule="auto"/>
              <w:rPr>
                <w:rFonts w:asciiTheme="minorHAnsi" w:hAnsiTheme="minorHAnsi"/>
                <w:sz w:val="21"/>
                <w:szCs w:val="21"/>
              </w:rPr>
            </w:pPr>
          </w:p>
        </w:tc>
      </w:tr>
      <w:tr w:rsidR="00DC783C" w:rsidRPr="002C5262" w14:paraId="3D334FEF"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5506F58"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County Of Monterey Auditor Controller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B291B63"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3</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1B88BF54"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Ca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D50A7A1"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1841BF1E" w:rsidR="00DC783C" w:rsidRPr="006B5C5F" w:rsidRDefault="00DC783C" w:rsidP="00DC783C">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228660F1" w:rsidR="00DC783C" w:rsidRPr="006B5C5F" w:rsidRDefault="00DC783C" w:rsidP="00DC783C">
            <w:pPr>
              <w:spacing w:after="0" w:line="240" w:lineRule="auto"/>
              <w:rPr>
                <w:rFonts w:asciiTheme="minorHAnsi" w:hAnsiTheme="minorHAnsi"/>
                <w:sz w:val="21"/>
                <w:szCs w:val="21"/>
              </w:rPr>
            </w:pPr>
          </w:p>
        </w:tc>
      </w:tr>
      <w:tr w:rsidR="00DC783C" w:rsidRPr="002C5262" w14:paraId="1706C365"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7107BAE7"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Fiore Industries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4423FECE"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2</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4C84A1B9"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California Division of Correctional Rehabilitation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1D1068DC" w:rsidR="00DC783C" w:rsidRPr="006B5C5F" w:rsidRDefault="00DC783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140979D1" w:rsidR="00DC783C" w:rsidRPr="006B5C5F" w:rsidRDefault="00DC783C" w:rsidP="00DC783C">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2D4D92E7" w:rsidR="00DC783C" w:rsidRPr="006B5C5F" w:rsidRDefault="00DC783C" w:rsidP="00DC783C">
            <w:pPr>
              <w:spacing w:after="0" w:line="240" w:lineRule="auto"/>
              <w:rPr>
                <w:rFonts w:asciiTheme="minorHAnsi" w:hAnsiTheme="minorHAnsi"/>
                <w:sz w:val="21"/>
                <w:szCs w:val="21"/>
              </w:rPr>
            </w:pPr>
          </w:p>
        </w:tc>
      </w:tr>
      <w:tr w:rsidR="003372EC" w:rsidRPr="002C5262" w14:paraId="20647E51" w14:textId="77777777" w:rsidTr="00DC783C">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0BC228CA" w:rsidR="003372EC" w:rsidRPr="006B5C5F" w:rsidRDefault="003372EC" w:rsidP="00DC783C">
            <w:pPr>
              <w:spacing w:after="0" w:line="240" w:lineRule="auto"/>
              <w:rPr>
                <w:rFonts w:asciiTheme="minorHAnsi" w:hAnsiTheme="minorHAnsi"/>
                <w:sz w:val="21"/>
                <w:szCs w:val="21"/>
              </w:rPr>
            </w:pPr>
            <w:r w:rsidRPr="006B5C5F">
              <w:rPr>
                <w:rFonts w:asciiTheme="minorHAnsi" w:hAnsiTheme="minorHAnsi" w:cs="Calibri"/>
                <w:sz w:val="21"/>
                <w:szCs w:val="21"/>
              </w:rPr>
              <w:t>Guard Grabber Technologies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8A4064A" w:rsidR="003372EC" w:rsidRPr="006B5C5F" w:rsidRDefault="003372EC" w:rsidP="00DC783C">
            <w:pPr>
              <w:spacing w:after="0" w:line="240" w:lineRule="auto"/>
              <w:rPr>
                <w:rFonts w:asciiTheme="minorHAnsi" w:hAnsiTheme="minorHAnsi"/>
                <w:sz w:val="21"/>
                <w:szCs w:val="21"/>
              </w:rPr>
            </w:pPr>
            <w:r w:rsidRPr="006B5C5F">
              <w:rPr>
                <w:rFonts w:asciiTheme="minorHAnsi" w:hAnsiTheme="minorHAnsi" w:cs="Calibri"/>
                <w:sz w:val="21"/>
                <w:szCs w:val="21"/>
              </w:rPr>
              <w:t>2</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CB873F2" w:rsidR="003372EC" w:rsidRPr="006B5C5F" w:rsidRDefault="003372EC" w:rsidP="00DC783C">
            <w:pPr>
              <w:spacing w:after="0" w:line="240" w:lineRule="auto"/>
              <w:rPr>
                <w:rFonts w:asciiTheme="minorHAnsi" w:hAnsiTheme="minorHAnsi"/>
                <w:sz w:val="21"/>
                <w:szCs w:val="21"/>
              </w:rPr>
            </w:pPr>
            <w:r w:rsidRPr="006B5C5F">
              <w:rPr>
                <w:rFonts w:asciiTheme="minorHAnsi" w:hAnsiTheme="minorHAnsi" w:cs="Calibr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CCF145E" w:rsidR="003372EC" w:rsidRPr="006B5C5F" w:rsidRDefault="003372EC" w:rsidP="00DC783C">
            <w:pPr>
              <w:spacing w:after="0" w:line="240" w:lineRule="auto"/>
              <w:rPr>
                <w:rFonts w:asciiTheme="minorHAnsi" w:hAnsiTheme="minorHAnsi"/>
                <w:sz w:val="21"/>
                <w:szCs w:val="21"/>
              </w:rPr>
            </w:pPr>
            <w:r w:rsidRPr="006B5C5F">
              <w:rPr>
                <w:rFonts w:asciiTheme="minorHAnsi" w:hAnsiTheme="minorHAnsi" w:cs="Calibri"/>
                <w:sz w:val="21"/>
                <w:szCs w:val="21"/>
              </w:rPr>
              <w:t>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6EAB393A" w:rsidR="003372EC" w:rsidRPr="006B5C5F" w:rsidRDefault="003372EC" w:rsidP="00DC783C">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0E766271" w:rsidR="003372EC" w:rsidRPr="006B5C5F" w:rsidRDefault="003372EC" w:rsidP="00DC783C">
            <w:pPr>
              <w:spacing w:after="0" w:line="240" w:lineRule="auto"/>
              <w:rPr>
                <w:rFonts w:asciiTheme="minorHAnsi" w:hAnsiTheme="minorHAnsi"/>
                <w:sz w:val="21"/>
                <w:szCs w:val="21"/>
              </w:rPr>
            </w:pPr>
          </w:p>
        </w:tc>
      </w:tr>
    </w:tbl>
    <w:p w14:paraId="3EEB3C1E" w14:textId="4D7330D9" w:rsidR="00995018" w:rsidRPr="002C5262" w:rsidRDefault="006E3877" w:rsidP="00823772">
      <w:pPr>
        <w:pStyle w:val="NoSpacing"/>
        <w:spacing w:after="120"/>
        <w:ind w:left="144"/>
        <w:rPr>
          <w:rFonts w:asciiTheme="minorHAnsi" w:hAnsiTheme="minorHAnsi"/>
          <w:i/>
          <w:sz w:val="20"/>
          <w:szCs w:val="20"/>
        </w:rPr>
      </w:pPr>
      <w:r w:rsidRPr="002C5262">
        <w:rPr>
          <w:rFonts w:asciiTheme="minorHAnsi" w:hAnsiTheme="minorHAnsi"/>
          <w:i/>
          <w:sz w:val="20"/>
          <w:szCs w:val="20"/>
        </w:rPr>
        <w:t>Source: Burning Glass</w:t>
      </w:r>
    </w:p>
    <w:p w14:paraId="16F635D0" w14:textId="6C03A899" w:rsidR="00B53E4A" w:rsidRPr="002C5262" w:rsidRDefault="00B53E4A" w:rsidP="002155A4">
      <w:pPr>
        <w:pStyle w:val="Heading1"/>
        <w:rPr>
          <w:rFonts w:asciiTheme="minorHAnsi" w:hAnsiTheme="minorHAnsi"/>
        </w:rPr>
      </w:pPr>
      <w:r w:rsidRPr="002C5262">
        <w:rPr>
          <w:rFonts w:asciiTheme="minorHAnsi" w:hAnsiTheme="minorHAnsi"/>
        </w:rPr>
        <w:t>Educational Supply</w:t>
      </w:r>
    </w:p>
    <w:p w14:paraId="7226AD92" w14:textId="289BA0A5" w:rsidR="000166DD" w:rsidRPr="002C5262" w:rsidRDefault="00842792" w:rsidP="000166DD">
      <w:pPr>
        <w:spacing w:after="120" w:line="240" w:lineRule="auto"/>
        <w:rPr>
          <w:rFonts w:asciiTheme="minorHAnsi" w:hAnsiTheme="minorHAnsi"/>
          <w:strike/>
        </w:rPr>
      </w:pPr>
      <w:r>
        <w:rPr>
          <w:rFonts w:asciiTheme="minorHAnsi" w:hAnsiTheme="minorHAnsi"/>
        </w:rPr>
        <w:t>There are two</w:t>
      </w:r>
      <w:r w:rsidR="000166DD" w:rsidRPr="002C5262">
        <w:rPr>
          <w:rFonts w:asciiTheme="minorHAnsi" w:hAnsiTheme="minorHAnsi"/>
        </w:rPr>
        <w:t xml:space="preserve"> </w:t>
      </w:r>
      <w:r>
        <w:rPr>
          <w:rFonts w:asciiTheme="minorHAnsi" w:hAnsiTheme="minorHAnsi"/>
        </w:rPr>
        <w:t xml:space="preserve">community </w:t>
      </w:r>
      <w:r w:rsidR="000166DD" w:rsidRPr="002C5262">
        <w:rPr>
          <w:rFonts w:asciiTheme="minorHAnsi" w:hAnsiTheme="minorHAnsi"/>
        </w:rPr>
        <w:t>colleg</w:t>
      </w:r>
      <w:r w:rsidR="00191B80">
        <w:rPr>
          <w:rFonts w:asciiTheme="minorHAnsi" w:hAnsiTheme="minorHAnsi"/>
        </w:rPr>
        <w:t>es in the Bay Region issuing 24</w:t>
      </w:r>
      <w:r w:rsidR="000166DD" w:rsidRPr="002C5262">
        <w:rPr>
          <w:rFonts w:asciiTheme="minorHAnsi" w:hAnsiTheme="minorHAnsi"/>
        </w:rPr>
        <w:t xml:space="preserve"> awards annually on </w:t>
      </w:r>
      <w:r>
        <w:rPr>
          <w:rFonts w:asciiTheme="minorHAnsi" w:hAnsiTheme="minorHAnsi"/>
        </w:rPr>
        <w:t xml:space="preserve">TOP </w:t>
      </w:r>
      <w:r w:rsidR="00191B80">
        <w:rPr>
          <w:rFonts w:asciiTheme="minorHAnsi" w:hAnsiTheme="minorHAnsi"/>
        </w:rPr>
        <w:t>2133</w:t>
      </w:r>
      <w:r>
        <w:rPr>
          <w:rFonts w:asciiTheme="minorHAnsi" w:hAnsiTheme="minorHAnsi"/>
        </w:rPr>
        <w:t>.</w:t>
      </w:r>
      <w:r w:rsidR="00191B80">
        <w:rPr>
          <w:rFonts w:asciiTheme="minorHAnsi" w:hAnsiTheme="minorHAnsi"/>
        </w:rPr>
        <w:t>50 - Fire Academy</w:t>
      </w:r>
      <w:r>
        <w:rPr>
          <w:rFonts w:asciiTheme="minorHAnsi" w:hAnsiTheme="minorHAnsi"/>
        </w:rPr>
        <w:t>. There are no</w:t>
      </w:r>
      <w:r w:rsidR="00191B80">
        <w:rPr>
          <w:rFonts w:asciiTheme="minorHAnsi" w:hAnsiTheme="minorHAnsi"/>
        </w:rPr>
        <w:t xml:space="preserve"> </w:t>
      </w:r>
      <w:r>
        <w:rPr>
          <w:rFonts w:asciiTheme="minorHAnsi" w:hAnsiTheme="minorHAnsi"/>
        </w:rPr>
        <w:t xml:space="preserve">colleges </w:t>
      </w:r>
      <w:r w:rsidR="000166DD" w:rsidRPr="002C5262">
        <w:rPr>
          <w:rFonts w:asciiTheme="minorHAnsi" w:hAnsiTheme="minorHAnsi"/>
        </w:rPr>
        <w:t xml:space="preserve">in the </w:t>
      </w:r>
      <w:r w:rsidR="001B3FAF" w:rsidRPr="002C5262">
        <w:rPr>
          <w:rFonts w:asciiTheme="minorHAnsi" w:hAnsiTheme="minorHAnsi"/>
        </w:rPr>
        <w:t>SC-Monterey</w:t>
      </w:r>
      <w:r w:rsidR="000166DD" w:rsidRPr="002C5262">
        <w:rPr>
          <w:rFonts w:asciiTheme="minorHAnsi" w:hAnsiTheme="minorHAnsi"/>
        </w:rPr>
        <w:t xml:space="preserve"> sub-region</w:t>
      </w:r>
      <w:r>
        <w:rPr>
          <w:rFonts w:asciiTheme="minorHAnsi" w:hAnsiTheme="minorHAnsi"/>
        </w:rPr>
        <w:t xml:space="preserve"> issuing awards on this TOP code</w:t>
      </w:r>
      <w:r w:rsidR="000166DD" w:rsidRPr="002C5262">
        <w:rPr>
          <w:rFonts w:asciiTheme="minorHAnsi" w:hAnsiTheme="minorHAnsi"/>
        </w:rPr>
        <w:t>.</w:t>
      </w:r>
    </w:p>
    <w:p w14:paraId="50DDB632" w14:textId="23152F70" w:rsidR="000166DD" w:rsidRPr="002C5262" w:rsidRDefault="000166DD" w:rsidP="000166DD">
      <w:pPr>
        <w:pStyle w:val="NoSpacing"/>
        <w:spacing w:after="60"/>
        <w:rPr>
          <w:rFonts w:asciiTheme="minorHAnsi" w:hAnsiTheme="minorHAnsi"/>
        </w:rPr>
      </w:pPr>
      <w:r w:rsidRPr="002C5262">
        <w:rPr>
          <w:rFonts w:asciiTheme="minorHAnsi" w:hAnsiTheme="minorHAnsi"/>
          <w:b/>
        </w:rPr>
        <w:t xml:space="preserve">Table 7. Awards on </w:t>
      </w:r>
      <w:r w:rsidR="006B5C5F">
        <w:rPr>
          <w:rFonts w:asciiTheme="minorHAnsi" w:hAnsiTheme="minorHAnsi"/>
          <w:b/>
        </w:rPr>
        <w:t xml:space="preserve">TOP </w:t>
      </w:r>
      <w:r w:rsidR="00191B80">
        <w:rPr>
          <w:rFonts w:asciiTheme="minorHAnsi" w:hAnsiTheme="minorHAnsi"/>
          <w:b/>
        </w:rPr>
        <w:t>2133</w:t>
      </w:r>
      <w:r w:rsidR="006B5C5F">
        <w:rPr>
          <w:rFonts w:asciiTheme="minorHAnsi" w:hAnsiTheme="minorHAnsi"/>
          <w:b/>
        </w:rPr>
        <w:t>.</w:t>
      </w:r>
      <w:r w:rsidR="00191B80">
        <w:rPr>
          <w:rFonts w:asciiTheme="minorHAnsi" w:hAnsiTheme="minorHAnsi"/>
          <w:b/>
        </w:rPr>
        <w:t>50 - Fire Academy</w:t>
      </w:r>
      <w:r w:rsidRPr="002C5262">
        <w:rPr>
          <w:rFonts w:asciiTheme="minorHAnsi" w:hAnsiTheme="minorHAnsi"/>
          <w:b/>
        </w:rPr>
        <w:t xml:space="preserve"> in the Bay Area</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170"/>
        <w:gridCol w:w="720"/>
      </w:tblGrid>
      <w:tr w:rsidR="00191B80" w:rsidRPr="002C5262" w14:paraId="1EAC2D01" w14:textId="77777777" w:rsidTr="00191B80">
        <w:trPr>
          <w:trHeight w:val="368"/>
        </w:trPr>
        <w:tc>
          <w:tcPr>
            <w:tcW w:w="2880" w:type="dxa"/>
            <w:shd w:val="clear" w:color="auto" w:fill="E0EE7C" w:themeFill="accent3" w:themeFillTint="66"/>
            <w:noWrap/>
            <w:vAlign w:val="center"/>
            <w:hideMark/>
          </w:tcPr>
          <w:p w14:paraId="64A37540" w14:textId="77777777" w:rsidR="00191B80" w:rsidRPr="002C5262" w:rsidRDefault="00191B80" w:rsidP="00DC783C">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College</w:t>
            </w:r>
          </w:p>
        </w:tc>
        <w:tc>
          <w:tcPr>
            <w:tcW w:w="2520" w:type="dxa"/>
            <w:shd w:val="clear" w:color="auto" w:fill="E0EE7C" w:themeFill="accent3" w:themeFillTint="66"/>
            <w:vAlign w:val="center"/>
          </w:tcPr>
          <w:p w14:paraId="6DD61753" w14:textId="77777777" w:rsidR="00191B80" w:rsidRPr="002C5262" w:rsidRDefault="00191B80" w:rsidP="00DC783C">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4949CDC1" w14:textId="77777777" w:rsidR="00191B80" w:rsidRPr="002C5262" w:rsidRDefault="00191B80" w:rsidP="00DC783C">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Headcount</w:t>
            </w:r>
          </w:p>
        </w:tc>
        <w:tc>
          <w:tcPr>
            <w:tcW w:w="1170" w:type="dxa"/>
            <w:shd w:val="clear" w:color="auto" w:fill="E0EE7C" w:themeFill="accent3" w:themeFillTint="66"/>
            <w:vAlign w:val="center"/>
            <w:hideMark/>
          </w:tcPr>
          <w:p w14:paraId="249C82B2" w14:textId="77777777" w:rsidR="00191B80" w:rsidRPr="002C5262" w:rsidRDefault="00191B80" w:rsidP="00DC783C">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34EBCC2" w14:textId="77777777" w:rsidR="00191B80" w:rsidRPr="002C5262" w:rsidRDefault="00191B80" w:rsidP="00DC783C">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Total</w:t>
            </w:r>
          </w:p>
        </w:tc>
      </w:tr>
      <w:tr w:rsidR="00191B80" w:rsidRPr="002C5262" w14:paraId="5EB2CBA9" w14:textId="77777777" w:rsidTr="00191B80">
        <w:trPr>
          <w:trHeight w:val="260"/>
        </w:trPr>
        <w:tc>
          <w:tcPr>
            <w:tcW w:w="2880" w:type="dxa"/>
            <w:shd w:val="clear" w:color="auto" w:fill="auto"/>
            <w:noWrap/>
          </w:tcPr>
          <w:p w14:paraId="4E4740A0" w14:textId="5DB93C6C" w:rsidR="00191B80" w:rsidRPr="006B5C5F" w:rsidRDefault="00191B80" w:rsidP="00191B80">
            <w:pPr>
              <w:spacing w:after="0" w:line="240" w:lineRule="auto"/>
              <w:rPr>
                <w:rFonts w:asciiTheme="minorHAnsi" w:hAnsiTheme="minorHAnsi"/>
                <w:sz w:val="21"/>
                <w:szCs w:val="21"/>
              </w:rPr>
            </w:pPr>
            <w:r w:rsidRPr="006B5C5F">
              <w:rPr>
                <w:rFonts w:cs="Calibri"/>
                <w:b/>
                <w:bCs/>
                <w:sz w:val="21"/>
                <w:szCs w:val="21"/>
              </w:rPr>
              <w:t>Chabot</w:t>
            </w:r>
          </w:p>
        </w:tc>
        <w:tc>
          <w:tcPr>
            <w:tcW w:w="2520" w:type="dxa"/>
          </w:tcPr>
          <w:p w14:paraId="1E871BFC" w14:textId="6151B8B1" w:rsidR="00191B80" w:rsidRPr="006B5C5F" w:rsidRDefault="00191B80" w:rsidP="00191B80">
            <w:pPr>
              <w:spacing w:after="0" w:line="240" w:lineRule="auto"/>
              <w:rPr>
                <w:rFonts w:asciiTheme="minorHAnsi" w:eastAsia="Times New Roman" w:hAnsiTheme="minorHAnsi"/>
                <w:sz w:val="21"/>
                <w:szCs w:val="21"/>
              </w:rPr>
            </w:pPr>
            <w:r w:rsidRPr="006B5C5F">
              <w:rPr>
                <w:rFonts w:ascii="Calibri" w:hAnsi="Calibri" w:cs="Calibri"/>
                <w:sz w:val="21"/>
                <w:szCs w:val="21"/>
              </w:rPr>
              <w:t>East Bay</w:t>
            </w:r>
          </w:p>
        </w:tc>
        <w:tc>
          <w:tcPr>
            <w:tcW w:w="1170" w:type="dxa"/>
            <w:shd w:val="clear" w:color="auto" w:fill="auto"/>
            <w:noWrap/>
          </w:tcPr>
          <w:p w14:paraId="40494E91" w14:textId="1ED44001"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44</w:t>
            </w:r>
          </w:p>
        </w:tc>
        <w:tc>
          <w:tcPr>
            <w:tcW w:w="1170" w:type="dxa"/>
            <w:shd w:val="clear" w:color="auto" w:fill="auto"/>
            <w:noWrap/>
          </w:tcPr>
          <w:p w14:paraId="5FE41D1E" w14:textId="39F317B1" w:rsidR="00191B80" w:rsidRPr="006B5C5F" w:rsidRDefault="00191B80" w:rsidP="00191B80">
            <w:pPr>
              <w:spacing w:after="0" w:line="240" w:lineRule="auto"/>
              <w:jc w:val="right"/>
              <w:rPr>
                <w:rFonts w:asciiTheme="minorHAnsi" w:eastAsia="Times New Roman" w:hAnsiTheme="minorHAnsi"/>
                <w:sz w:val="21"/>
                <w:szCs w:val="21"/>
              </w:rPr>
            </w:pPr>
          </w:p>
        </w:tc>
        <w:tc>
          <w:tcPr>
            <w:tcW w:w="720" w:type="dxa"/>
            <w:shd w:val="clear" w:color="auto" w:fill="auto"/>
            <w:noWrap/>
          </w:tcPr>
          <w:p w14:paraId="4D3E00D5" w14:textId="1D7358D9" w:rsidR="00191B80" w:rsidRPr="006B5C5F" w:rsidRDefault="00191B80" w:rsidP="00191B80">
            <w:pPr>
              <w:spacing w:after="0" w:line="240" w:lineRule="auto"/>
              <w:jc w:val="right"/>
              <w:rPr>
                <w:rFonts w:asciiTheme="minorHAnsi" w:eastAsia="Times New Roman" w:hAnsiTheme="minorHAnsi"/>
                <w:sz w:val="21"/>
                <w:szCs w:val="21"/>
              </w:rPr>
            </w:pPr>
          </w:p>
        </w:tc>
      </w:tr>
      <w:tr w:rsidR="00191B80" w:rsidRPr="002C5262" w14:paraId="1B535ACB" w14:textId="77777777" w:rsidTr="00191B80">
        <w:trPr>
          <w:trHeight w:val="260"/>
        </w:trPr>
        <w:tc>
          <w:tcPr>
            <w:tcW w:w="2880" w:type="dxa"/>
            <w:shd w:val="clear" w:color="auto" w:fill="auto"/>
            <w:noWrap/>
          </w:tcPr>
          <w:p w14:paraId="0C3BFBE6" w14:textId="5861FA93" w:rsidR="00191B80" w:rsidRPr="006B5C5F" w:rsidRDefault="00191B80" w:rsidP="00191B80">
            <w:pPr>
              <w:spacing w:after="0" w:line="240" w:lineRule="auto"/>
              <w:rPr>
                <w:rFonts w:asciiTheme="minorHAnsi" w:hAnsiTheme="minorHAnsi"/>
                <w:sz w:val="21"/>
                <w:szCs w:val="21"/>
              </w:rPr>
            </w:pPr>
            <w:r w:rsidRPr="006B5C5F">
              <w:rPr>
                <w:rFonts w:cs="Calibri"/>
                <w:b/>
                <w:bCs/>
                <w:sz w:val="21"/>
                <w:szCs w:val="21"/>
              </w:rPr>
              <w:t>Foothill</w:t>
            </w:r>
          </w:p>
        </w:tc>
        <w:tc>
          <w:tcPr>
            <w:tcW w:w="2520" w:type="dxa"/>
          </w:tcPr>
          <w:p w14:paraId="743B5070" w14:textId="65FA53EF" w:rsidR="00191B80" w:rsidRPr="006B5C5F" w:rsidRDefault="00191B80" w:rsidP="00191B80">
            <w:pPr>
              <w:spacing w:after="0" w:line="240" w:lineRule="auto"/>
              <w:rPr>
                <w:rFonts w:asciiTheme="minorHAnsi" w:hAnsiTheme="minorHAnsi"/>
                <w:sz w:val="21"/>
                <w:szCs w:val="21"/>
              </w:rPr>
            </w:pPr>
            <w:r w:rsidRPr="006B5C5F">
              <w:rPr>
                <w:rFonts w:cs="Calibri"/>
                <w:bCs/>
                <w:sz w:val="21"/>
                <w:szCs w:val="21"/>
              </w:rPr>
              <w:t>Silicon Valley</w:t>
            </w:r>
          </w:p>
        </w:tc>
        <w:tc>
          <w:tcPr>
            <w:tcW w:w="1170" w:type="dxa"/>
            <w:shd w:val="clear" w:color="auto" w:fill="auto"/>
            <w:noWrap/>
          </w:tcPr>
          <w:p w14:paraId="2289C722" w14:textId="01444424"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273</w:t>
            </w:r>
          </w:p>
        </w:tc>
        <w:tc>
          <w:tcPr>
            <w:tcW w:w="1170" w:type="dxa"/>
            <w:shd w:val="clear" w:color="auto" w:fill="auto"/>
            <w:noWrap/>
          </w:tcPr>
          <w:p w14:paraId="6821E38B" w14:textId="3DE0A9FB" w:rsidR="00191B80" w:rsidRPr="006B5C5F" w:rsidRDefault="00191B80" w:rsidP="00191B80">
            <w:pPr>
              <w:spacing w:after="0" w:line="240" w:lineRule="auto"/>
              <w:jc w:val="right"/>
              <w:rPr>
                <w:rFonts w:asciiTheme="minorHAnsi" w:hAnsiTheme="minorHAnsi"/>
                <w:sz w:val="21"/>
                <w:szCs w:val="21"/>
              </w:rPr>
            </w:pPr>
          </w:p>
        </w:tc>
        <w:tc>
          <w:tcPr>
            <w:tcW w:w="720" w:type="dxa"/>
            <w:shd w:val="clear" w:color="auto" w:fill="auto"/>
            <w:noWrap/>
          </w:tcPr>
          <w:p w14:paraId="77232BC7" w14:textId="6D24334D" w:rsidR="00191B80" w:rsidRPr="006B5C5F" w:rsidRDefault="00191B80" w:rsidP="00191B80">
            <w:pPr>
              <w:spacing w:after="0" w:line="240" w:lineRule="auto"/>
              <w:jc w:val="right"/>
              <w:rPr>
                <w:rFonts w:asciiTheme="minorHAnsi" w:eastAsia="Times New Roman" w:hAnsiTheme="minorHAnsi"/>
                <w:sz w:val="21"/>
                <w:szCs w:val="21"/>
              </w:rPr>
            </w:pPr>
          </w:p>
        </w:tc>
      </w:tr>
      <w:tr w:rsidR="00191B80" w:rsidRPr="002C5262" w14:paraId="16C10DA1" w14:textId="77777777" w:rsidTr="00191B80">
        <w:trPr>
          <w:trHeight w:val="260"/>
        </w:trPr>
        <w:tc>
          <w:tcPr>
            <w:tcW w:w="2880" w:type="dxa"/>
            <w:shd w:val="clear" w:color="auto" w:fill="auto"/>
            <w:noWrap/>
          </w:tcPr>
          <w:p w14:paraId="67CEEDFE" w14:textId="04AE23BE" w:rsidR="00191B80" w:rsidRPr="006B5C5F" w:rsidRDefault="00191B80" w:rsidP="00191B80">
            <w:pPr>
              <w:spacing w:after="0" w:line="240" w:lineRule="auto"/>
              <w:rPr>
                <w:rFonts w:asciiTheme="minorHAnsi" w:hAnsiTheme="minorHAnsi"/>
                <w:sz w:val="21"/>
                <w:szCs w:val="21"/>
              </w:rPr>
            </w:pPr>
            <w:r w:rsidRPr="006B5C5F">
              <w:rPr>
                <w:rFonts w:cs="Calibri"/>
                <w:b/>
                <w:bCs/>
                <w:sz w:val="21"/>
                <w:szCs w:val="21"/>
              </w:rPr>
              <w:t>Hartnell</w:t>
            </w:r>
          </w:p>
        </w:tc>
        <w:tc>
          <w:tcPr>
            <w:tcW w:w="2520" w:type="dxa"/>
          </w:tcPr>
          <w:p w14:paraId="088D17B9" w14:textId="6E08445C" w:rsidR="00191B80" w:rsidRPr="006B5C5F" w:rsidRDefault="00191B80" w:rsidP="00191B80">
            <w:pPr>
              <w:spacing w:after="0" w:line="240" w:lineRule="auto"/>
              <w:rPr>
                <w:rFonts w:asciiTheme="minorHAnsi" w:hAnsiTheme="minorHAnsi"/>
                <w:sz w:val="21"/>
                <w:szCs w:val="21"/>
              </w:rPr>
            </w:pPr>
            <w:r w:rsidRPr="006B5C5F">
              <w:rPr>
                <w:rFonts w:cs="Calibri"/>
                <w:bCs/>
                <w:sz w:val="21"/>
                <w:szCs w:val="21"/>
              </w:rPr>
              <w:t>SC Monterey</w:t>
            </w:r>
          </w:p>
        </w:tc>
        <w:tc>
          <w:tcPr>
            <w:tcW w:w="1170" w:type="dxa"/>
            <w:shd w:val="clear" w:color="auto" w:fill="auto"/>
            <w:noWrap/>
          </w:tcPr>
          <w:p w14:paraId="27D3BDA5" w14:textId="40433E92"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593</w:t>
            </w:r>
          </w:p>
        </w:tc>
        <w:tc>
          <w:tcPr>
            <w:tcW w:w="1170" w:type="dxa"/>
            <w:shd w:val="clear" w:color="auto" w:fill="auto"/>
            <w:noWrap/>
          </w:tcPr>
          <w:p w14:paraId="233E1AEE" w14:textId="16D44224" w:rsidR="00191B80" w:rsidRPr="006B5C5F" w:rsidRDefault="00191B80" w:rsidP="00191B80">
            <w:pPr>
              <w:spacing w:after="0" w:line="240" w:lineRule="auto"/>
              <w:jc w:val="right"/>
              <w:rPr>
                <w:rFonts w:asciiTheme="minorHAnsi" w:hAnsiTheme="minorHAnsi"/>
                <w:sz w:val="21"/>
                <w:szCs w:val="21"/>
              </w:rPr>
            </w:pPr>
          </w:p>
        </w:tc>
        <w:tc>
          <w:tcPr>
            <w:tcW w:w="720" w:type="dxa"/>
            <w:shd w:val="clear" w:color="auto" w:fill="auto"/>
            <w:noWrap/>
          </w:tcPr>
          <w:p w14:paraId="209BDEDA" w14:textId="67FA2343" w:rsidR="00191B80" w:rsidRPr="006B5C5F" w:rsidRDefault="00191B80" w:rsidP="00191B80">
            <w:pPr>
              <w:spacing w:after="0" w:line="240" w:lineRule="auto"/>
              <w:jc w:val="right"/>
              <w:rPr>
                <w:rFonts w:asciiTheme="minorHAnsi" w:eastAsia="Times New Roman" w:hAnsiTheme="minorHAnsi"/>
                <w:sz w:val="21"/>
                <w:szCs w:val="21"/>
              </w:rPr>
            </w:pPr>
          </w:p>
        </w:tc>
      </w:tr>
      <w:tr w:rsidR="00191B80" w:rsidRPr="002C5262" w14:paraId="2B2B1F29" w14:textId="77777777" w:rsidTr="00191B80">
        <w:trPr>
          <w:trHeight w:val="260"/>
        </w:trPr>
        <w:tc>
          <w:tcPr>
            <w:tcW w:w="2880" w:type="dxa"/>
            <w:shd w:val="clear" w:color="auto" w:fill="auto"/>
            <w:noWrap/>
          </w:tcPr>
          <w:p w14:paraId="07348CB5" w14:textId="2816B87F" w:rsidR="00191B80" w:rsidRPr="006B5C5F" w:rsidRDefault="00191B80" w:rsidP="00191B80">
            <w:pPr>
              <w:spacing w:after="0" w:line="240" w:lineRule="auto"/>
              <w:rPr>
                <w:rFonts w:asciiTheme="minorHAnsi" w:hAnsiTheme="minorHAnsi" w:cs="Calibri"/>
                <w:b/>
                <w:bCs/>
                <w:sz w:val="21"/>
                <w:szCs w:val="21"/>
              </w:rPr>
            </w:pPr>
            <w:r w:rsidRPr="006B5C5F">
              <w:rPr>
                <w:rFonts w:ascii="Calibri" w:hAnsi="Calibri" w:cs="Calibri"/>
                <w:b/>
                <w:bCs/>
                <w:sz w:val="21"/>
                <w:szCs w:val="21"/>
              </w:rPr>
              <w:t>Los Medanos</w:t>
            </w:r>
          </w:p>
        </w:tc>
        <w:tc>
          <w:tcPr>
            <w:tcW w:w="2520" w:type="dxa"/>
          </w:tcPr>
          <w:p w14:paraId="0606A1DC" w14:textId="342153F0" w:rsidR="00191B80" w:rsidRPr="006B5C5F" w:rsidRDefault="00191B80" w:rsidP="00191B80">
            <w:pPr>
              <w:spacing w:after="0" w:line="240" w:lineRule="auto"/>
              <w:rPr>
                <w:rFonts w:asciiTheme="minorHAnsi" w:hAnsiTheme="minorHAnsi" w:cs="Calibri"/>
                <w:sz w:val="21"/>
                <w:szCs w:val="21"/>
              </w:rPr>
            </w:pPr>
            <w:r w:rsidRPr="006B5C5F">
              <w:rPr>
                <w:rFonts w:ascii="Calibri" w:hAnsi="Calibri" w:cs="Calibri"/>
                <w:sz w:val="21"/>
                <w:szCs w:val="21"/>
              </w:rPr>
              <w:t>East Bay</w:t>
            </w:r>
          </w:p>
        </w:tc>
        <w:tc>
          <w:tcPr>
            <w:tcW w:w="1170" w:type="dxa"/>
            <w:shd w:val="clear" w:color="auto" w:fill="auto"/>
            <w:noWrap/>
          </w:tcPr>
          <w:p w14:paraId="477C2331" w14:textId="7A1AD7F5"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28</w:t>
            </w:r>
          </w:p>
        </w:tc>
        <w:tc>
          <w:tcPr>
            <w:tcW w:w="1170" w:type="dxa"/>
            <w:shd w:val="clear" w:color="auto" w:fill="auto"/>
            <w:noWrap/>
          </w:tcPr>
          <w:p w14:paraId="521FD398" w14:textId="192D44DF" w:rsidR="00191B80" w:rsidRPr="006B5C5F" w:rsidRDefault="00191B80" w:rsidP="00191B80">
            <w:pPr>
              <w:spacing w:after="0" w:line="240" w:lineRule="auto"/>
              <w:jc w:val="right"/>
              <w:rPr>
                <w:rFonts w:asciiTheme="minorHAnsi" w:hAnsiTheme="minorHAnsi" w:cs="Calibri"/>
                <w:sz w:val="21"/>
                <w:szCs w:val="21"/>
              </w:rPr>
            </w:pPr>
            <w:r w:rsidRPr="006B5C5F">
              <w:rPr>
                <w:rFonts w:ascii="Calibri" w:hAnsi="Calibri" w:cs="Calibri"/>
                <w:sz w:val="21"/>
                <w:szCs w:val="21"/>
              </w:rPr>
              <w:t>1</w:t>
            </w:r>
          </w:p>
        </w:tc>
        <w:tc>
          <w:tcPr>
            <w:tcW w:w="720" w:type="dxa"/>
            <w:shd w:val="clear" w:color="auto" w:fill="auto"/>
            <w:noWrap/>
          </w:tcPr>
          <w:p w14:paraId="2A055F70" w14:textId="46AF2CFF" w:rsidR="00191B80" w:rsidRPr="006B5C5F" w:rsidRDefault="00191B80" w:rsidP="00191B80">
            <w:pPr>
              <w:spacing w:after="0" w:line="240" w:lineRule="auto"/>
              <w:jc w:val="right"/>
              <w:rPr>
                <w:rFonts w:asciiTheme="minorHAnsi" w:hAnsiTheme="minorHAnsi" w:cs="Calibri"/>
                <w:sz w:val="21"/>
                <w:szCs w:val="21"/>
              </w:rPr>
            </w:pPr>
            <w:r w:rsidRPr="006B5C5F">
              <w:rPr>
                <w:rFonts w:ascii="Calibri" w:hAnsi="Calibri" w:cs="Calibri"/>
                <w:sz w:val="21"/>
                <w:szCs w:val="21"/>
              </w:rPr>
              <w:t>1</w:t>
            </w:r>
          </w:p>
        </w:tc>
      </w:tr>
      <w:tr w:rsidR="00191B80" w:rsidRPr="002C5262" w14:paraId="2B5A8005" w14:textId="77777777" w:rsidTr="00191B80">
        <w:trPr>
          <w:trHeight w:val="260"/>
        </w:trPr>
        <w:tc>
          <w:tcPr>
            <w:tcW w:w="2880" w:type="dxa"/>
            <w:shd w:val="clear" w:color="auto" w:fill="auto"/>
            <w:noWrap/>
          </w:tcPr>
          <w:p w14:paraId="305728B5" w14:textId="317A481F" w:rsidR="00191B80" w:rsidRPr="006B5C5F" w:rsidRDefault="00191B80" w:rsidP="00191B80">
            <w:pPr>
              <w:spacing w:after="0" w:line="240" w:lineRule="auto"/>
              <w:rPr>
                <w:rFonts w:asciiTheme="minorHAnsi" w:hAnsiTheme="minorHAnsi" w:cs="Calibri"/>
                <w:b/>
                <w:bCs/>
                <w:sz w:val="21"/>
                <w:szCs w:val="21"/>
              </w:rPr>
            </w:pPr>
            <w:r w:rsidRPr="006B5C5F">
              <w:rPr>
                <w:rFonts w:cs="Calibri"/>
                <w:b/>
                <w:bCs/>
                <w:sz w:val="21"/>
                <w:szCs w:val="21"/>
              </w:rPr>
              <w:t>Merrit</w:t>
            </w:r>
          </w:p>
        </w:tc>
        <w:tc>
          <w:tcPr>
            <w:tcW w:w="2520" w:type="dxa"/>
          </w:tcPr>
          <w:p w14:paraId="1AC1862B" w14:textId="5D4E91B5" w:rsidR="00191B80" w:rsidRPr="006B5C5F" w:rsidRDefault="00191B80" w:rsidP="00191B80">
            <w:pPr>
              <w:spacing w:after="0" w:line="240" w:lineRule="auto"/>
              <w:rPr>
                <w:rFonts w:asciiTheme="minorHAnsi" w:hAnsiTheme="minorHAnsi" w:cs="Calibri"/>
                <w:sz w:val="21"/>
                <w:szCs w:val="21"/>
              </w:rPr>
            </w:pPr>
            <w:r w:rsidRPr="006B5C5F">
              <w:rPr>
                <w:rFonts w:ascii="Calibri" w:hAnsi="Calibri" w:cs="Calibri"/>
                <w:sz w:val="21"/>
                <w:szCs w:val="21"/>
              </w:rPr>
              <w:t>East Bay</w:t>
            </w:r>
          </w:p>
        </w:tc>
        <w:tc>
          <w:tcPr>
            <w:tcW w:w="1170" w:type="dxa"/>
            <w:shd w:val="clear" w:color="auto" w:fill="auto"/>
            <w:noWrap/>
          </w:tcPr>
          <w:p w14:paraId="0D44CE01" w14:textId="75361758"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79</w:t>
            </w:r>
          </w:p>
        </w:tc>
        <w:tc>
          <w:tcPr>
            <w:tcW w:w="1170" w:type="dxa"/>
            <w:shd w:val="clear" w:color="auto" w:fill="auto"/>
            <w:noWrap/>
          </w:tcPr>
          <w:p w14:paraId="42AA9FF0" w14:textId="0227A66C" w:rsidR="00191B80" w:rsidRPr="006B5C5F" w:rsidRDefault="00191B80" w:rsidP="00191B80">
            <w:pPr>
              <w:spacing w:after="0" w:line="240" w:lineRule="auto"/>
              <w:jc w:val="right"/>
              <w:rPr>
                <w:rFonts w:asciiTheme="minorHAnsi" w:hAnsiTheme="minorHAnsi" w:cs="Calibri"/>
                <w:sz w:val="21"/>
                <w:szCs w:val="21"/>
              </w:rPr>
            </w:pPr>
          </w:p>
        </w:tc>
        <w:tc>
          <w:tcPr>
            <w:tcW w:w="720" w:type="dxa"/>
            <w:shd w:val="clear" w:color="auto" w:fill="auto"/>
            <w:noWrap/>
          </w:tcPr>
          <w:p w14:paraId="26C6954D" w14:textId="462831FC" w:rsidR="00191B80" w:rsidRPr="006B5C5F" w:rsidRDefault="00191B80" w:rsidP="00191B80">
            <w:pPr>
              <w:spacing w:after="0" w:line="240" w:lineRule="auto"/>
              <w:jc w:val="right"/>
              <w:rPr>
                <w:rFonts w:asciiTheme="minorHAnsi" w:hAnsiTheme="minorHAnsi" w:cs="Calibri"/>
                <w:sz w:val="21"/>
                <w:szCs w:val="21"/>
              </w:rPr>
            </w:pPr>
          </w:p>
        </w:tc>
      </w:tr>
      <w:tr w:rsidR="00191B80" w:rsidRPr="002C5262" w14:paraId="4B6E0777" w14:textId="77777777" w:rsidTr="00191B80">
        <w:trPr>
          <w:trHeight w:val="260"/>
        </w:trPr>
        <w:tc>
          <w:tcPr>
            <w:tcW w:w="2880" w:type="dxa"/>
            <w:shd w:val="clear" w:color="auto" w:fill="auto"/>
            <w:noWrap/>
          </w:tcPr>
          <w:p w14:paraId="49EDF983" w14:textId="5D58847D" w:rsidR="00191B80" w:rsidRPr="006B5C5F" w:rsidRDefault="00191B80" w:rsidP="00191B80">
            <w:pPr>
              <w:spacing w:after="0" w:line="240" w:lineRule="auto"/>
              <w:rPr>
                <w:rFonts w:asciiTheme="minorHAnsi" w:hAnsiTheme="minorHAnsi" w:cs="Calibri"/>
                <w:b/>
                <w:bCs/>
                <w:sz w:val="21"/>
                <w:szCs w:val="21"/>
              </w:rPr>
            </w:pPr>
            <w:r w:rsidRPr="006B5C5F">
              <w:rPr>
                <w:rFonts w:cs="Calibri"/>
                <w:b/>
                <w:bCs/>
                <w:sz w:val="21"/>
                <w:szCs w:val="21"/>
              </w:rPr>
              <w:t>Mission</w:t>
            </w:r>
          </w:p>
        </w:tc>
        <w:tc>
          <w:tcPr>
            <w:tcW w:w="2520" w:type="dxa"/>
          </w:tcPr>
          <w:p w14:paraId="4989EB2F" w14:textId="48029281" w:rsidR="00191B80" w:rsidRPr="006B5C5F" w:rsidRDefault="00191B80" w:rsidP="00191B80">
            <w:pPr>
              <w:spacing w:after="0" w:line="240" w:lineRule="auto"/>
              <w:rPr>
                <w:rFonts w:asciiTheme="minorHAnsi" w:hAnsiTheme="minorHAnsi" w:cs="Calibri"/>
                <w:sz w:val="21"/>
                <w:szCs w:val="21"/>
              </w:rPr>
            </w:pPr>
            <w:r w:rsidRPr="006B5C5F">
              <w:rPr>
                <w:rFonts w:ascii="Calibri" w:hAnsi="Calibri" w:cs="Calibri"/>
                <w:sz w:val="21"/>
                <w:szCs w:val="21"/>
              </w:rPr>
              <w:t>East Bay</w:t>
            </w:r>
          </w:p>
        </w:tc>
        <w:tc>
          <w:tcPr>
            <w:tcW w:w="1170" w:type="dxa"/>
            <w:shd w:val="clear" w:color="auto" w:fill="auto"/>
            <w:noWrap/>
          </w:tcPr>
          <w:p w14:paraId="4B1046AF" w14:textId="74D0F83F"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25</w:t>
            </w:r>
          </w:p>
        </w:tc>
        <w:tc>
          <w:tcPr>
            <w:tcW w:w="1170" w:type="dxa"/>
            <w:shd w:val="clear" w:color="auto" w:fill="auto"/>
            <w:noWrap/>
          </w:tcPr>
          <w:p w14:paraId="7580EF8D" w14:textId="0F126599" w:rsidR="00191B80" w:rsidRPr="006B5C5F" w:rsidRDefault="00191B80" w:rsidP="00191B80">
            <w:pPr>
              <w:spacing w:after="0" w:line="240" w:lineRule="auto"/>
              <w:jc w:val="right"/>
              <w:rPr>
                <w:rFonts w:asciiTheme="minorHAnsi" w:hAnsiTheme="minorHAnsi" w:cs="Calibri"/>
                <w:sz w:val="21"/>
                <w:szCs w:val="21"/>
              </w:rPr>
            </w:pPr>
          </w:p>
        </w:tc>
        <w:tc>
          <w:tcPr>
            <w:tcW w:w="720" w:type="dxa"/>
            <w:shd w:val="clear" w:color="auto" w:fill="auto"/>
            <w:noWrap/>
          </w:tcPr>
          <w:p w14:paraId="6E72F6AC" w14:textId="4FD048EA" w:rsidR="00191B80" w:rsidRPr="006B5C5F" w:rsidRDefault="00191B80" w:rsidP="00191B80">
            <w:pPr>
              <w:spacing w:after="0" w:line="240" w:lineRule="auto"/>
              <w:jc w:val="right"/>
              <w:rPr>
                <w:rFonts w:asciiTheme="minorHAnsi" w:hAnsiTheme="minorHAnsi" w:cs="Calibri"/>
                <w:sz w:val="21"/>
                <w:szCs w:val="21"/>
              </w:rPr>
            </w:pPr>
          </w:p>
        </w:tc>
      </w:tr>
      <w:tr w:rsidR="00191B80" w:rsidRPr="002C5262" w14:paraId="307ECFFD" w14:textId="77777777" w:rsidTr="00191B80">
        <w:trPr>
          <w:trHeight w:val="260"/>
        </w:trPr>
        <w:tc>
          <w:tcPr>
            <w:tcW w:w="2880" w:type="dxa"/>
            <w:shd w:val="clear" w:color="auto" w:fill="auto"/>
            <w:noWrap/>
          </w:tcPr>
          <w:p w14:paraId="5721381F" w14:textId="1BB754D7" w:rsidR="00191B80" w:rsidRPr="006B5C5F" w:rsidRDefault="00191B80" w:rsidP="00191B80">
            <w:pPr>
              <w:spacing w:after="0" w:line="240" w:lineRule="auto"/>
              <w:rPr>
                <w:rFonts w:asciiTheme="minorHAnsi" w:hAnsiTheme="minorHAnsi" w:cs="Calibri"/>
                <w:b/>
                <w:bCs/>
                <w:sz w:val="21"/>
                <w:szCs w:val="21"/>
              </w:rPr>
            </w:pPr>
            <w:r w:rsidRPr="006B5C5F">
              <w:rPr>
                <w:rFonts w:cs="Calibri"/>
                <w:b/>
                <w:bCs/>
                <w:sz w:val="21"/>
                <w:szCs w:val="21"/>
              </w:rPr>
              <w:t>Monterey Peninsula</w:t>
            </w:r>
          </w:p>
        </w:tc>
        <w:tc>
          <w:tcPr>
            <w:tcW w:w="2520" w:type="dxa"/>
          </w:tcPr>
          <w:p w14:paraId="3072D993" w14:textId="6E486D6B" w:rsidR="00191B80" w:rsidRPr="006B5C5F" w:rsidRDefault="00191B80" w:rsidP="00191B80">
            <w:pPr>
              <w:spacing w:after="0" w:line="240" w:lineRule="auto"/>
              <w:rPr>
                <w:rFonts w:asciiTheme="minorHAnsi" w:hAnsiTheme="minorHAnsi" w:cs="Calibri"/>
                <w:sz w:val="21"/>
                <w:szCs w:val="21"/>
              </w:rPr>
            </w:pPr>
            <w:r w:rsidRPr="006B5C5F">
              <w:rPr>
                <w:rFonts w:cs="Calibri"/>
                <w:bCs/>
                <w:sz w:val="21"/>
                <w:szCs w:val="21"/>
              </w:rPr>
              <w:t>SC Monterey</w:t>
            </w:r>
          </w:p>
        </w:tc>
        <w:tc>
          <w:tcPr>
            <w:tcW w:w="1170" w:type="dxa"/>
            <w:shd w:val="clear" w:color="auto" w:fill="auto"/>
            <w:noWrap/>
          </w:tcPr>
          <w:p w14:paraId="4111ADDA" w14:textId="4E81252B"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61</w:t>
            </w:r>
          </w:p>
        </w:tc>
        <w:tc>
          <w:tcPr>
            <w:tcW w:w="1170" w:type="dxa"/>
            <w:shd w:val="clear" w:color="auto" w:fill="auto"/>
            <w:noWrap/>
          </w:tcPr>
          <w:p w14:paraId="6FBC15CC" w14:textId="048A2AE7" w:rsidR="00191B80" w:rsidRPr="006B5C5F" w:rsidRDefault="00191B80" w:rsidP="00191B80">
            <w:pPr>
              <w:spacing w:after="0" w:line="240" w:lineRule="auto"/>
              <w:jc w:val="right"/>
              <w:rPr>
                <w:rFonts w:asciiTheme="minorHAnsi" w:hAnsiTheme="minorHAnsi" w:cs="Calibri"/>
                <w:sz w:val="21"/>
                <w:szCs w:val="21"/>
              </w:rPr>
            </w:pPr>
          </w:p>
        </w:tc>
        <w:tc>
          <w:tcPr>
            <w:tcW w:w="720" w:type="dxa"/>
            <w:shd w:val="clear" w:color="auto" w:fill="auto"/>
            <w:noWrap/>
          </w:tcPr>
          <w:p w14:paraId="1D9D241B" w14:textId="439C96FE" w:rsidR="00191B80" w:rsidRPr="006B5C5F" w:rsidRDefault="00191B80" w:rsidP="00191B80">
            <w:pPr>
              <w:spacing w:after="0" w:line="240" w:lineRule="auto"/>
              <w:jc w:val="right"/>
              <w:rPr>
                <w:rFonts w:asciiTheme="minorHAnsi" w:hAnsiTheme="minorHAnsi" w:cs="Calibri"/>
                <w:sz w:val="21"/>
                <w:szCs w:val="21"/>
              </w:rPr>
            </w:pPr>
          </w:p>
        </w:tc>
      </w:tr>
      <w:tr w:rsidR="00191B80" w:rsidRPr="002C5262" w14:paraId="66595C47" w14:textId="77777777" w:rsidTr="00191B80">
        <w:trPr>
          <w:trHeight w:val="260"/>
        </w:trPr>
        <w:tc>
          <w:tcPr>
            <w:tcW w:w="2880" w:type="dxa"/>
            <w:shd w:val="clear" w:color="auto" w:fill="auto"/>
            <w:noWrap/>
          </w:tcPr>
          <w:p w14:paraId="0BFDEEE3" w14:textId="239C636E" w:rsidR="00191B80" w:rsidRPr="006B5C5F" w:rsidRDefault="00191B80" w:rsidP="00191B80">
            <w:pPr>
              <w:spacing w:after="0" w:line="240" w:lineRule="auto"/>
              <w:rPr>
                <w:rFonts w:asciiTheme="minorHAnsi" w:hAnsiTheme="minorHAnsi"/>
                <w:sz w:val="21"/>
                <w:szCs w:val="21"/>
              </w:rPr>
            </w:pPr>
            <w:r w:rsidRPr="006B5C5F">
              <w:rPr>
                <w:rFonts w:cs="Calibri"/>
                <w:b/>
                <w:bCs/>
                <w:sz w:val="21"/>
                <w:szCs w:val="21"/>
              </w:rPr>
              <w:t>San Mateo</w:t>
            </w:r>
          </w:p>
        </w:tc>
        <w:tc>
          <w:tcPr>
            <w:tcW w:w="2520" w:type="dxa"/>
          </w:tcPr>
          <w:p w14:paraId="27C22301" w14:textId="5044473A" w:rsidR="00191B80" w:rsidRPr="006B5C5F" w:rsidRDefault="00191B80" w:rsidP="00191B80">
            <w:pPr>
              <w:spacing w:after="0" w:line="240" w:lineRule="auto"/>
              <w:rPr>
                <w:rFonts w:asciiTheme="minorHAnsi" w:hAnsiTheme="minorHAnsi"/>
                <w:sz w:val="21"/>
                <w:szCs w:val="21"/>
              </w:rPr>
            </w:pPr>
            <w:r w:rsidRPr="006B5C5F">
              <w:rPr>
                <w:rFonts w:cs="Calibri"/>
                <w:bCs/>
                <w:sz w:val="21"/>
                <w:szCs w:val="21"/>
              </w:rPr>
              <w:t>Mid-Peninsula</w:t>
            </w:r>
          </w:p>
        </w:tc>
        <w:tc>
          <w:tcPr>
            <w:tcW w:w="1170" w:type="dxa"/>
            <w:shd w:val="clear" w:color="auto" w:fill="auto"/>
            <w:noWrap/>
          </w:tcPr>
          <w:p w14:paraId="5DC59B1A" w14:textId="4B7BBD49"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42</w:t>
            </w:r>
          </w:p>
        </w:tc>
        <w:tc>
          <w:tcPr>
            <w:tcW w:w="1170" w:type="dxa"/>
            <w:shd w:val="clear" w:color="auto" w:fill="auto"/>
            <w:noWrap/>
          </w:tcPr>
          <w:p w14:paraId="18F9ABB5" w14:textId="69595527" w:rsidR="00191B80" w:rsidRPr="006B5C5F" w:rsidRDefault="00191B80" w:rsidP="00191B80">
            <w:pPr>
              <w:spacing w:after="0" w:line="240" w:lineRule="auto"/>
              <w:jc w:val="right"/>
              <w:rPr>
                <w:rFonts w:asciiTheme="minorHAnsi" w:hAnsiTheme="minorHAnsi"/>
                <w:sz w:val="21"/>
                <w:szCs w:val="21"/>
              </w:rPr>
            </w:pPr>
          </w:p>
        </w:tc>
        <w:tc>
          <w:tcPr>
            <w:tcW w:w="720" w:type="dxa"/>
            <w:shd w:val="clear" w:color="auto" w:fill="auto"/>
            <w:noWrap/>
          </w:tcPr>
          <w:p w14:paraId="3D3CF394" w14:textId="2324B2EE" w:rsidR="00191B80" w:rsidRPr="006B5C5F" w:rsidRDefault="00191B80" w:rsidP="00191B80">
            <w:pPr>
              <w:spacing w:after="0" w:line="240" w:lineRule="auto"/>
              <w:jc w:val="right"/>
              <w:rPr>
                <w:rFonts w:asciiTheme="minorHAnsi" w:eastAsia="Times New Roman" w:hAnsiTheme="minorHAnsi"/>
                <w:sz w:val="21"/>
                <w:szCs w:val="21"/>
              </w:rPr>
            </w:pPr>
          </w:p>
        </w:tc>
      </w:tr>
      <w:tr w:rsidR="00191B80" w:rsidRPr="002C5262" w14:paraId="7427DB82" w14:textId="77777777" w:rsidTr="00191B80">
        <w:trPr>
          <w:trHeight w:val="260"/>
        </w:trPr>
        <w:tc>
          <w:tcPr>
            <w:tcW w:w="2880" w:type="dxa"/>
            <w:shd w:val="clear" w:color="auto" w:fill="auto"/>
            <w:noWrap/>
          </w:tcPr>
          <w:p w14:paraId="0D35FA58" w14:textId="414EE86F" w:rsidR="00191B80" w:rsidRPr="006B5C5F" w:rsidRDefault="00191B80" w:rsidP="00191B80">
            <w:pPr>
              <w:spacing w:after="0" w:line="240" w:lineRule="auto"/>
              <w:rPr>
                <w:rFonts w:asciiTheme="minorHAnsi" w:hAnsiTheme="minorHAnsi" w:cs="Calibri"/>
                <w:b/>
                <w:bCs/>
                <w:sz w:val="21"/>
                <w:szCs w:val="21"/>
              </w:rPr>
            </w:pPr>
            <w:r w:rsidRPr="006B5C5F">
              <w:rPr>
                <w:rFonts w:ascii="Calibri" w:hAnsi="Calibri" w:cs="Calibri"/>
                <w:b/>
                <w:bCs/>
                <w:sz w:val="21"/>
                <w:szCs w:val="21"/>
              </w:rPr>
              <w:t>Santa Rosa</w:t>
            </w:r>
          </w:p>
        </w:tc>
        <w:tc>
          <w:tcPr>
            <w:tcW w:w="2520" w:type="dxa"/>
          </w:tcPr>
          <w:p w14:paraId="6AD1C0AE" w14:textId="750B9553" w:rsidR="00191B80" w:rsidRPr="006B5C5F" w:rsidRDefault="00191B80" w:rsidP="00191B80">
            <w:pPr>
              <w:spacing w:after="0" w:line="240" w:lineRule="auto"/>
              <w:rPr>
                <w:rFonts w:asciiTheme="minorHAnsi" w:hAnsiTheme="minorHAnsi" w:cs="Calibri"/>
                <w:sz w:val="21"/>
                <w:szCs w:val="21"/>
              </w:rPr>
            </w:pPr>
            <w:r w:rsidRPr="006B5C5F">
              <w:rPr>
                <w:rFonts w:ascii="Calibri" w:hAnsi="Calibri" w:cs="Calibri"/>
                <w:sz w:val="21"/>
                <w:szCs w:val="21"/>
              </w:rPr>
              <w:t>North Bay</w:t>
            </w:r>
          </w:p>
        </w:tc>
        <w:tc>
          <w:tcPr>
            <w:tcW w:w="1170" w:type="dxa"/>
            <w:shd w:val="clear" w:color="auto" w:fill="auto"/>
            <w:noWrap/>
          </w:tcPr>
          <w:p w14:paraId="0BD9D4B1" w14:textId="1B2F3052" w:rsidR="00191B80" w:rsidRPr="006B5C5F" w:rsidRDefault="00191B80" w:rsidP="00191B80">
            <w:pPr>
              <w:spacing w:after="0" w:line="240" w:lineRule="auto"/>
              <w:jc w:val="right"/>
              <w:rPr>
                <w:rFonts w:asciiTheme="minorHAnsi" w:eastAsia="Times New Roman" w:hAnsiTheme="minorHAnsi"/>
                <w:sz w:val="21"/>
                <w:szCs w:val="21"/>
              </w:rPr>
            </w:pPr>
            <w:r w:rsidRPr="006B5C5F">
              <w:rPr>
                <w:rFonts w:cs="Calibri"/>
                <w:bCs/>
                <w:sz w:val="21"/>
                <w:szCs w:val="21"/>
              </w:rPr>
              <w:t>95</w:t>
            </w:r>
          </w:p>
        </w:tc>
        <w:tc>
          <w:tcPr>
            <w:tcW w:w="1170" w:type="dxa"/>
            <w:shd w:val="clear" w:color="auto" w:fill="auto"/>
            <w:noWrap/>
          </w:tcPr>
          <w:p w14:paraId="15B3D53F" w14:textId="2D317CAA" w:rsidR="00191B80" w:rsidRPr="006B5C5F" w:rsidRDefault="00191B80" w:rsidP="00191B80">
            <w:pPr>
              <w:spacing w:after="0" w:line="240" w:lineRule="auto"/>
              <w:jc w:val="right"/>
              <w:rPr>
                <w:rFonts w:asciiTheme="minorHAnsi" w:hAnsiTheme="minorHAnsi"/>
                <w:sz w:val="21"/>
                <w:szCs w:val="21"/>
              </w:rPr>
            </w:pPr>
            <w:r w:rsidRPr="006B5C5F">
              <w:rPr>
                <w:rFonts w:ascii="Calibri" w:hAnsi="Calibri" w:cs="Calibri"/>
                <w:sz w:val="21"/>
                <w:szCs w:val="21"/>
              </w:rPr>
              <w:t>23</w:t>
            </w:r>
          </w:p>
        </w:tc>
        <w:tc>
          <w:tcPr>
            <w:tcW w:w="720" w:type="dxa"/>
            <w:shd w:val="clear" w:color="auto" w:fill="auto"/>
            <w:noWrap/>
          </w:tcPr>
          <w:p w14:paraId="2F08801E" w14:textId="0B95201E" w:rsidR="00191B80" w:rsidRPr="006B5C5F" w:rsidRDefault="00191B80" w:rsidP="00191B80">
            <w:pPr>
              <w:spacing w:after="0" w:line="240" w:lineRule="auto"/>
              <w:jc w:val="right"/>
              <w:rPr>
                <w:rFonts w:asciiTheme="minorHAnsi" w:hAnsiTheme="minorHAnsi" w:cs="Calibri"/>
                <w:sz w:val="21"/>
                <w:szCs w:val="21"/>
              </w:rPr>
            </w:pPr>
            <w:r w:rsidRPr="006B5C5F">
              <w:rPr>
                <w:rFonts w:ascii="Calibri" w:hAnsi="Calibri" w:cs="Calibri"/>
                <w:sz w:val="21"/>
                <w:szCs w:val="21"/>
              </w:rPr>
              <w:t>23</w:t>
            </w:r>
          </w:p>
        </w:tc>
      </w:tr>
      <w:tr w:rsidR="00191B80" w:rsidRPr="002C5262" w14:paraId="1928B633" w14:textId="77777777" w:rsidTr="00191B80">
        <w:trPr>
          <w:trHeight w:val="197"/>
        </w:trPr>
        <w:tc>
          <w:tcPr>
            <w:tcW w:w="5400" w:type="dxa"/>
            <w:gridSpan w:val="2"/>
            <w:shd w:val="clear" w:color="auto" w:fill="E0EE7C" w:themeFill="accent3" w:themeFillTint="66"/>
            <w:noWrap/>
            <w:vAlign w:val="center"/>
          </w:tcPr>
          <w:p w14:paraId="06916719" w14:textId="77777777" w:rsidR="00191B80" w:rsidRPr="006B5C5F" w:rsidRDefault="00191B80" w:rsidP="00191B80">
            <w:pPr>
              <w:spacing w:after="0" w:line="240" w:lineRule="auto"/>
              <w:rPr>
                <w:rFonts w:asciiTheme="minorHAnsi" w:hAnsiTheme="minorHAnsi"/>
                <w:b/>
                <w:sz w:val="21"/>
                <w:szCs w:val="21"/>
              </w:rPr>
            </w:pPr>
            <w:r w:rsidRPr="006B5C5F">
              <w:rPr>
                <w:rFonts w:asciiTheme="minorHAnsi" w:hAnsiTheme="minorHAnsi"/>
                <w:b/>
                <w:sz w:val="21"/>
                <w:szCs w:val="21"/>
              </w:rPr>
              <w:t>Total Bay Region</w:t>
            </w:r>
          </w:p>
        </w:tc>
        <w:tc>
          <w:tcPr>
            <w:tcW w:w="1170" w:type="dxa"/>
            <w:shd w:val="clear" w:color="auto" w:fill="E0EE7C" w:themeFill="accent3" w:themeFillTint="66"/>
            <w:noWrap/>
          </w:tcPr>
          <w:p w14:paraId="132CED25" w14:textId="6383E0BC"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1,240 </w:t>
            </w:r>
          </w:p>
        </w:tc>
        <w:tc>
          <w:tcPr>
            <w:tcW w:w="1170" w:type="dxa"/>
            <w:shd w:val="clear" w:color="auto" w:fill="E0EE7C" w:themeFill="accent3" w:themeFillTint="66"/>
            <w:noWrap/>
          </w:tcPr>
          <w:p w14:paraId="35881E69" w14:textId="32C32CCA"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24 </w:t>
            </w:r>
          </w:p>
        </w:tc>
        <w:tc>
          <w:tcPr>
            <w:tcW w:w="720" w:type="dxa"/>
            <w:shd w:val="clear" w:color="auto" w:fill="E0EE7C" w:themeFill="accent3" w:themeFillTint="66"/>
            <w:noWrap/>
          </w:tcPr>
          <w:p w14:paraId="42037192" w14:textId="1A607952"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24 </w:t>
            </w:r>
          </w:p>
        </w:tc>
      </w:tr>
      <w:tr w:rsidR="00191B80" w:rsidRPr="002C5262" w14:paraId="6FFC18B6" w14:textId="77777777" w:rsidTr="00191B80">
        <w:trPr>
          <w:trHeight w:val="287"/>
        </w:trPr>
        <w:tc>
          <w:tcPr>
            <w:tcW w:w="5400" w:type="dxa"/>
            <w:gridSpan w:val="2"/>
            <w:shd w:val="clear" w:color="auto" w:fill="CDE32D" w:themeFill="accent6" w:themeFillShade="BF"/>
            <w:noWrap/>
            <w:vAlign w:val="center"/>
          </w:tcPr>
          <w:p w14:paraId="49E272EE" w14:textId="369C1EB6" w:rsidR="00191B80" w:rsidRPr="006B5C5F" w:rsidRDefault="00191B80" w:rsidP="00191B80">
            <w:pPr>
              <w:spacing w:after="0" w:line="240" w:lineRule="auto"/>
              <w:rPr>
                <w:rFonts w:asciiTheme="minorHAnsi" w:hAnsiTheme="minorHAnsi"/>
                <w:b/>
                <w:sz w:val="21"/>
                <w:szCs w:val="21"/>
              </w:rPr>
            </w:pPr>
            <w:r w:rsidRPr="006B5C5F">
              <w:rPr>
                <w:rFonts w:asciiTheme="minorHAnsi" w:hAnsiTheme="minorHAnsi"/>
                <w:b/>
                <w:sz w:val="21"/>
                <w:szCs w:val="21"/>
              </w:rPr>
              <w:t>Total SC-Monterey Sub-Region</w:t>
            </w:r>
          </w:p>
        </w:tc>
        <w:tc>
          <w:tcPr>
            <w:tcW w:w="1170" w:type="dxa"/>
            <w:shd w:val="clear" w:color="auto" w:fill="CDE32D" w:themeFill="accent6" w:themeFillShade="BF"/>
            <w:noWrap/>
          </w:tcPr>
          <w:p w14:paraId="0F5FFB57" w14:textId="0D9345C0"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654 </w:t>
            </w:r>
          </w:p>
        </w:tc>
        <w:tc>
          <w:tcPr>
            <w:tcW w:w="1170" w:type="dxa"/>
            <w:shd w:val="clear" w:color="auto" w:fill="CDE32D" w:themeFill="accent6" w:themeFillShade="BF"/>
            <w:noWrap/>
          </w:tcPr>
          <w:p w14:paraId="7B64794E" w14:textId="0BAAA1A6"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   </w:t>
            </w:r>
          </w:p>
        </w:tc>
        <w:tc>
          <w:tcPr>
            <w:tcW w:w="720" w:type="dxa"/>
            <w:shd w:val="clear" w:color="auto" w:fill="CDE32D" w:themeFill="accent6" w:themeFillShade="BF"/>
            <w:noWrap/>
          </w:tcPr>
          <w:p w14:paraId="588E8E76" w14:textId="4F839748" w:rsidR="00191B80" w:rsidRPr="006B5C5F" w:rsidRDefault="00191B80" w:rsidP="00191B80">
            <w:pPr>
              <w:spacing w:after="0" w:line="240" w:lineRule="auto"/>
              <w:jc w:val="right"/>
              <w:rPr>
                <w:rFonts w:asciiTheme="minorHAnsi" w:eastAsia="Times New Roman" w:hAnsiTheme="minorHAnsi"/>
                <w:b/>
                <w:sz w:val="21"/>
                <w:szCs w:val="21"/>
              </w:rPr>
            </w:pPr>
            <w:r w:rsidRPr="006B5C5F">
              <w:rPr>
                <w:b/>
                <w:sz w:val="21"/>
                <w:szCs w:val="21"/>
              </w:rPr>
              <w:t xml:space="preserve"> -   </w:t>
            </w:r>
          </w:p>
        </w:tc>
      </w:tr>
    </w:tbl>
    <w:p w14:paraId="354CE1C6" w14:textId="77777777" w:rsidR="000166DD" w:rsidRPr="002C5262" w:rsidRDefault="000166DD" w:rsidP="000166DD">
      <w:pPr>
        <w:pStyle w:val="Heading1"/>
        <w:spacing w:before="0"/>
        <w:ind w:left="144"/>
        <w:rPr>
          <w:rFonts w:asciiTheme="minorHAnsi" w:hAnsiTheme="minorHAnsi"/>
          <w:b w:val="0"/>
          <w:i/>
          <w:sz w:val="20"/>
          <w:szCs w:val="20"/>
        </w:rPr>
      </w:pPr>
      <w:r w:rsidRPr="002C5262">
        <w:rPr>
          <w:rFonts w:asciiTheme="minorHAnsi" w:hAnsiTheme="minorHAnsi"/>
          <w:b w:val="0"/>
          <w:i/>
          <w:sz w:val="20"/>
          <w:szCs w:val="20"/>
        </w:rPr>
        <w:t>Source: IPEDS, Data Mart and Launchboard</w:t>
      </w:r>
    </w:p>
    <w:p w14:paraId="6367E0CE" w14:textId="7C351384" w:rsidR="000166DD" w:rsidRPr="002C5262" w:rsidRDefault="000166DD" w:rsidP="000166DD">
      <w:pPr>
        <w:spacing w:after="0" w:line="240" w:lineRule="auto"/>
        <w:ind w:left="144"/>
        <w:rPr>
          <w:rFonts w:asciiTheme="minorHAnsi" w:hAnsiTheme="minorHAnsi"/>
          <w:sz w:val="20"/>
          <w:szCs w:val="20"/>
        </w:rPr>
      </w:pPr>
      <w:r w:rsidRPr="002C5262">
        <w:rPr>
          <w:rFonts w:asciiTheme="minorHAnsi" w:hAnsiTheme="minorHAnsi"/>
          <w:sz w:val="20"/>
          <w:szCs w:val="20"/>
        </w:rPr>
        <w:t>NOTE: Headcount of students who took one or more courses is for 2016-17. The annual average for awards is 2014-17 unless there are only awards in 2016-17. The annual average for other postsecondary is for 2013-16.</w:t>
      </w:r>
    </w:p>
    <w:p w14:paraId="08F640B2" w14:textId="3585A09D" w:rsidR="00B32616" w:rsidRPr="002C5262" w:rsidRDefault="00B32616" w:rsidP="00825AE3">
      <w:pPr>
        <w:pStyle w:val="Heading1"/>
        <w:rPr>
          <w:rFonts w:asciiTheme="minorHAnsi" w:hAnsiTheme="minorHAnsi"/>
        </w:rPr>
      </w:pPr>
      <w:r w:rsidRPr="002C5262">
        <w:rPr>
          <w:rFonts w:asciiTheme="minorHAnsi" w:hAnsiTheme="minorHAnsi"/>
        </w:rPr>
        <w:t>Gap Analysis</w:t>
      </w:r>
    </w:p>
    <w:p w14:paraId="1C872FAF" w14:textId="478BA969" w:rsidR="001C1787" w:rsidRPr="002C5262" w:rsidRDefault="001C1787" w:rsidP="001C1787">
      <w:pPr>
        <w:spacing w:line="240" w:lineRule="auto"/>
        <w:rPr>
          <w:rFonts w:asciiTheme="minorHAnsi" w:hAnsiTheme="minorHAnsi"/>
        </w:rPr>
      </w:pPr>
      <w:r w:rsidRPr="002C5262">
        <w:rPr>
          <w:rFonts w:asciiTheme="minorHAnsi" w:hAnsiTheme="minorHAnsi"/>
        </w:rPr>
        <w:t>Based on the data included in this report, there is a</w:t>
      </w:r>
      <w:r w:rsidR="00842792">
        <w:rPr>
          <w:rFonts w:asciiTheme="minorHAnsi" w:hAnsiTheme="minorHAnsi"/>
        </w:rPr>
        <w:t xml:space="preserve"> slight labor market gap</w:t>
      </w:r>
      <w:r w:rsidR="001B3FAF" w:rsidRPr="002C5262">
        <w:rPr>
          <w:rFonts w:asciiTheme="minorHAnsi" w:hAnsiTheme="minorHAnsi"/>
        </w:rPr>
        <w:t xml:space="preserve"> in the Bay region with 59</w:t>
      </w:r>
      <w:r w:rsidRPr="002C5262">
        <w:rPr>
          <w:rFonts w:asciiTheme="minorHAnsi" w:hAnsiTheme="minorHAnsi"/>
        </w:rPr>
        <w:t xml:space="preserve"> annual openings for the </w:t>
      </w:r>
      <w:r w:rsidR="00AB7086" w:rsidRPr="002C5262">
        <w:rPr>
          <w:rFonts w:asciiTheme="minorHAnsi" w:hAnsiTheme="minorHAnsi"/>
        </w:rPr>
        <w:t>Firefighter Company Officer</w:t>
      </w:r>
      <w:r w:rsidR="006B5C5F">
        <w:rPr>
          <w:rFonts w:asciiTheme="minorHAnsi" w:hAnsiTheme="minorHAnsi"/>
        </w:rPr>
        <w:t xml:space="preserve"> occupation</w:t>
      </w:r>
      <w:r w:rsidR="00842792">
        <w:rPr>
          <w:rFonts w:asciiTheme="minorHAnsi" w:hAnsiTheme="minorHAnsi"/>
        </w:rPr>
        <w:t xml:space="preserve"> and 24</w:t>
      </w:r>
      <w:r w:rsidRPr="002C5262">
        <w:rPr>
          <w:rFonts w:asciiTheme="minorHAnsi" w:hAnsiTheme="minorHAnsi"/>
        </w:rPr>
        <w:t xml:space="preserve"> annual a</w:t>
      </w:r>
      <w:r w:rsidR="00842792">
        <w:rPr>
          <w:rFonts w:asciiTheme="minorHAnsi" w:hAnsiTheme="minorHAnsi"/>
        </w:rPr>
        <w:t>wards for an annual undersupply of 35</w:t>
      </w:r>
      <w:r w:rsidRPr="002C5262">
        <w:rPr>
          <w:rFonts w:asciiTheme="minorHAnsi" w:hAnsiTheme="minorHAnsi"/>
        </w:rPr>
        <w:t xml:space="preserve">. In the </w:t>
      </w:r>
      <w:r w:rsidR="00AB7086" w:rsidRPr="002C5262">
        <w:rPr>
          <w:rFonts w:asciiTheme="minorHAnsi" w:hAnsiTheme="minorHAnsi"/>
        </w:rPr>
        <w:t>SC-Monterey</w:t>
      </w:r>
      <w:r w:rsidR="00842792">
        <w:rPr>
          <w:rFonts w:asciiTheme="minorHAnsi" w:hAnsiTheme="minorHAnsi"/>
        </w:rPr>
        <w:t xml:space="preserve"> sub-r</w:t>
      </w:r>
      <w:r w:rsidR="004833E8" w:rsidRPr="002C5262">
        <w:rPr>
          <w:rFonts w:asciiTheme="minorHAnsi" w:hAnsiTheme="minorHAnsi"/>
        </w:rPr>
        <w:t>egion</w:t>
      </w:r>
      <w:r w:rsidRPr="002C5262">
        <w:rPr>
          <w:rFonts w:asciiTheme="minorHAnsi" w:hAnsiTheme="minorHAnsi"/>
        </w:rPr>
        <w:t>, ther</w:t>
      </w:r>
      <w:r w:rsidR="001B3FAF" w:rsidRPr="002C5262">
        <w:rPr>
          <w:rFonts w:asciiTheme="minorHAnsi" w:hAnsiTheme="minorHAnsi"/>
        </w:rPr>
        <w:t>e is also a g</w:t>
      </w:r>
      <w:r w:rsidR="00191B80">
        <w:rPr>
          <w:rFonts w:asciiTheme="minorHAnsi" w:hAnsiTheme="minorHAnsi"/>
        </w:rPr>
        <w:t>ap with 9 annual openings and no</w:t>
      </w:r>
      <w:r w:rsidRPr="002C5262">
        <w:rPr>
          <w:rFonts w:asciiTheme="minorHAnsi" w:hAnsiTheme="minorHAnsi"/>
        </w:rPr>
        <w:t xml:space="preserve"> annual a</w:t>
      </w:r>
      <w:r w:rsidR="00842792">
        <w:rPr>
          <w:rFonts w:asciiTheme="minorHAnsi" w:hAnsiTheme="minorHAnsi"/>
        </w:rPr>
        <w:t>wards for an annual undersupply</w:t>
      </w:r>
      <w:r w:rsidR="00191B80">
        <w:rPr>
          <w:rFonts w:asciiTheme="minorHAnsi" w:hAnsiTheme="minorHAnsi"/>
        </w:rPr>
        <w:t xml:space="preserve"> of 9</w:t>
      </w:r>
      <w:r w:rsidRPr="002C5262">
        <w:rPr>
          <w:rFonts w:asciiTheme="minorHAnsi" w:hAnsiTheme="minorHAnsi"/>
        </w:rPr>
        <w:t>.</w:t>
      </w:r>
    </w:p>
    <w:p w14:paraId="0F7AF2E7" w14:textId="77777777" w:rsidR="001C1787" w:rsidRPr="002C5262" w:rsidRDefault="001C1787" w:rsidP="001C1787">
      <w:pPr>
        <w:pStyle w:val="Heading1"/>
        <w:spacing w:before="360"/>
        <w:rPr>
          <w:rFonts w:asciiTheme="minorHAnsi" w:hAnsiTheme="minorHAnsi"/>
        </w:rPr>
      </w:pPr>
      <w:r w:rsidRPr="002C5262">
        <w:rPr>
          <w:rFonts w:asciiTheme="minorHAnsi" w:hAnsiTheme="minorHAnsi"/>
        </w:rPr>
        <w:t>Student Outcomes</w:t>
      </w:r>
    </w:p>
    <w:p w14:paraId="7AC54CD9" w14:textId="53EF022D" w:rsidR="001C1787" w:rsidRPr="002C5262"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2C5262">
        <w:rPr>
          <w:rFonts w:asciiTheme="minorHAnsi" w:hAnsiTheme="minorHAnsi"/>
          <w:b/>
        </w:rPr>
        <w:t xml:space="preserve">Table 8. Four Employment Outcomes Metrics for Students Who Took Courses on TOP </w:t>
      </w:r>
      <w:r w:rsidR="00191B80">
        <w:rPr>
          <w:rFonts w:asciiTheme="minorHAnsi" w:hAnsiTheme="minorHAnsi"/>
          <w:b/>
        </w:rPr>
        <w:t>2133</w:t>
      </w:r>
      <w:r w:rsidR="006B5C5F">
        <w:rPr>
          <w:rFonts w:asciiTheme="minorHAnsi" w:hAnsiTheme="minorHAnsi"/>
          <w:b/>
        </w:rPr>
        <w:t>.</w:t>
      </w:r>
      <w:r w:rsidR="00191B80">
        <w:rPr>
          <w:rFonts w:asciiTheme="minorHAnsi" w:hAnsiTheme="minorHAnsi"/>
          <w:b/>
        </w:rPr>
        <w:t>50 - Fire Academy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2C5262" w14:paraId="777C7658" w14:textId="77777777" w:rsidTr="00246AC5">
        <w:trPr>
          <w:trHeight w:val="512"/>
        </w:trPr>
        <w:tc>
          <w:tcPr>
            <w:tcW w:w="3235" w:type="dxa"/>
            <w:shd w:val="clear" w:color="auto" w:fill="E5F193" w:themeFill="accent2" w:themeFillTint="66"/>
            <w:vAlign w:val="center"/>
          </w:tcPr>
          <w:p w14:paraId="7E22253A" w14:textId="77777777" w:rsidR="00246AC5" w:rsidRPr="002C5262" w:rsidRDefault="00246AC5" w:rsidP="006A3B6E">
            <w:pPr>
              <w:jc w:val="center"/>
              <w:rPr>
                <w:rFonts w:asciiTheme="minorHAnsi" w:hAnsiTheme="minorHAnsi"/>
                <w:sz w:val="20"/>
                <w:szCs w:val="20"/>
              </w:rPr>
            </w:pPr>
            <w:r w:rsidRPr="002C5262">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2C5262" w:rsidRDefault="00246AC5" w:rsidP="006A3B6E">
            <w:pPr>
              <w:jc w:val="center"/>
              <w:rPr>
                <w:rFonts w:asciiTheme="minorHAnsi" w:hAnsiTheme="minorHAnsi"/>
                <w:sz w:val="20"/>
                <w:szCs w:val="20"/>
              </w:rPr>
            </w:pPr>
            <w:r w:rsidRPr="002C5262">
              <w:rPr>
                <w:rFonts w:asciiTheme="minorHAnsi" w:hAnsiTheme="minorHAnsi"/>
                <w:sz w:val="20"/>
                <w:szCs w:val="20"/>
              </w:rPr>
              <w:t xml:space="preserve">Bay </w:t>
            </w:r>
            <w:r w:rsidRPr="002C5262">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A7000F3" w:rsidR="00246AC5" w:rsidRPr="002C5262" w:rsidRDefault="00AB7086" w:rsidP="006A3B6E">
            <w:pPr>
              <w:jc w:val="center"/>
              <w:rPr>
                <w:rFonts w:asciiTheme="minorHAnsi" w:hAnsiTheme="minorHAnsi"/>
                <w:sz w:val="20"/>
                <w:szCs w:val="20"/>
              </w:rPr>
            </w:pPr>
            <w:r w:rsidRPr="002C5262">
              <w:rPr>
                <w:rFonts w:asciiTheme="minorHAnsi" w:hAnsiTheme="minorHAnsi"/>
                <w:sz w:val="20"/>
                <w:szCs w:val="20"/>
              </w:rPr>
              <w:t>Monterey Peninsula College</w:t>
            </w:r>
            <w:r w:rsidR="00246AC5" w:rsidRPr="002C5262">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13335ACE" w:rsidR="00246AC5" w:rsidRPr="002C5262" w:rsidRDefault="00246AC5" w:rsidP="006A3B6E">
            <w:pPr>
              <w:jc w:val="center"/>
              <w:rPr>
                <w:rFonts w:asciiTheme="minorHAnsi" w:hAnsiTheme="minorHAnsi"/>
                <w:sz w:val="20"/>
                <w:szCs w:val="20"/>
              </w:rPr>
            </w:pPr>
            <w:r w:rsidRPr="002C5262">
              <w:rPr>
                <w:rFonts w:asciiTheme="minorHAnsi" w:hAnsiTheme="minorHAnsi"/>
                <w:sz w:val="20"/>
                <w:szCs w:val="20"/>
              </w:rPr>
              <w:t>State (</w:t>
            </w:r>
            <w:r w:rsidR="00191B80">
              <w:rPr>
                <w:rFonts w:asciiTheme="minorHAnsi" w:hAnsiTheme="minorHAnsi"/>
                <w:sz w:val="20"/>
                <w:szCs w:val="20"/>
              </w:rPr>
              <w:t>2133</w:t>
            </w:r>
            <w:r w:rsidR="006B5C5F">
              <w:rPr>
                <w:rFonts w:asciiTheme="minorHAnsi" w:hAnsiTheme="minorHAnsi"/>
                <w:sz w:val="20"/>
                <w:szCs w:val="20"/>
              </w:rPr>
              <w:t>.</w:t>
            </w:r>
            <w:r w:rsidR="00191B80">
              <w:rPr>
                <w:rFonts w:asciiTheme="minorHAnsi" w:hAnsiTheme="minorHAnsi"/>
                <w:sz w:val="20"/>
                <w:szCs w:val="20"/>
              </w:rPr>
              <w:t>50</w:t>
            </w:r>
            <w:r w:rsidRPr="002C5262">
              <w:rPr>
                <w:rFonts w:asciiTheme="minorHAnsi" w:hAnsiTheme="minorHAnsi"/>
                <w:sz w:val="20"/>
                <w:szCs w:val="20"/>
              </w:rPr>
              <w:t>)</w:t>
            </w:r>
          </w:p>
        </w:tc>
        <w:tc>
          <w:tcPr>
            <w:tcW w:w="1080" w:type="dxa"/>
            <w:shd w:val="clear" w:color="auto" w:fill="E5F193" w:themeFill="accent2" w:themeFillTint="66"/>
            <w:vAlign w:val="center"/>
          </w:tcPr>
          <w:p w14:paraId="3EE77190" w14:textId="342F5E3D" w:rsidR="00246AC5" w:rsidRPr="002C5262" w:rsidRDefault="00246AC5" w:rsidP="006A3B6E">
            <w:pPr>
              <w:jc w:val="center"/>
              <w:rPr>
                <w:rFonts w:asciiTheme="minorHAnsi" w:hAnsiTheme="minorHAnsi"/>
                <w:sz w:val="20"/>
                <w:szCs w:val="20"/>
              </w:rPr>
            </w:pPr>
            <w:r w:rsidRPr="002C5262">
              <w:rPr>
                <w:rFonts w:asciiTheme="minorHAnsi" w:hAnsiTheme="minorHAnsi"/>
                <w:sz w:val="20"/>
                <w:szCs w:val="20"/>
              </w:rPr>
              <w:t>Bay (</w:t>
            </w:r>
            <w:r w:rsidR="00191B80">
              <w:rPr>
                <w:rFonts w:asciiTheme="minorHAnsi" w:hAnsiTheme="minorHAnsi"/>
                <w:sz w:val="20"/>
                <w:szCs w:val="20"/>
              </w:rPr>
              <w:t>2133</w:t>
            </w:r>
            <w:r w:rsidR="006B5C5F">
              <w:rPr>
                <w:rFonts w:asciiTheme="minorHAnsi" w:hAnsiTheme="minorHAnsi"/>
                <w:sz w:val="20"/>
                <w:szCs w:val="20"/>
              </w:rPr>
              <w:t>.</w:t>
            </w:r>
            <w:r w:rsidR="00191B80">
              <w:rPr>
                <w:rFonts w:asciiTheme="minorHAnsi" w:hAnsiTheme="minorHAnsi"/>
                <w:sz w:val="20"/>
                <w:szCs w:val="20"/>
              </w:rPr>
              <w:t>50</w:t>
            </w:r>
            <w:r w:rsidRPr="002C5262">
              <w:rPr>
                <w:rFonts w:asciiTheme="minorHAnsi" w:hAnsiTheme="minorHAnsi"/>
                <w:sz w:val="20"/>
                <w:szCs w:val="20"/>
              </w:rPr>
              <w:t>)</w:t>
            </w:r>
          </w:p>
        </w:tc>
        <w:tc>
          <w:tcPr>
            <w:tcW w:w="1080" w:type="dxa"/>
            <w:shd w:val="clear" w:color="auto" w:fill="E5F193" w:themeFill="accent2" w:themeFillTint="66"/>
            <w:vAlign w:val="center"/>
          </w:tcPr>
          <w:p w14:paraId="4FFC7D8C" w14:textId="183F15FE" w:rsidR="00246AC5" w:rsidRPr="002C5262" w:rsidRDefault="00AB7086" w:rsidP="006A3B6E">
            <w:pPr>
              <w:jc w:val="center"/>
              <w:rPr>
                <w:rFonts w:asciiTheme="minorHAnsi" w:hAnsiTheme="minorHAnsi"/>
                <w:sz w:val="20"/>
                <w:szCs w:val="20"/>
              </w:rPr>
            </w:pPr>
            <w:r w:rsidRPr="002C5262">
              <w:rPr>
                <w:rFonts w:asciiTheme="minorHAnsi" w:hAnsiTheme="minorHAnsi"/>
                <w:sz w:val="20"/>
                <w:szCs w:val="20"/>
              </w:rPr>
              <w:t>SC-Monterey</w:t>
            </w:r>
            <w:r w:rsidR="00246AC5" w:rsidRPr="002C5262">
              <w:rPr>
                <w:rFonts w:asciiTheme="minorHAnsi" w:hAnsiTheme="minorHAnsi"/>
                <w:sz w:val="20"/>
                <w:szCs w:val="20"/>
              </w:rPr>
              <w:t xml:space="preserve"> (</w:t>
            </w:r>
            <w:r w:rsidR="00191B80">
              <w:rPr>
                <w:rFonts w:asciiTheme="minorHAnsi" w:hAnsiTheme="minorHAnsi"/>
                <w:sz w:val="20"/>
                <w:szCs w:val="20"/>
              </w:rPr>
              <w:t>2133</w:t>
            </w:r>
            <w:r w:rsidR="006B5C5F">
              <w:rPr>
                <w:rFonts w:asciiTheme="minorHAnsi" w:hAnsiTheme="minorHAnsi"/>
                <w:sz w:val="20"/>
                <w:szCs w:val="20"/>
              </w:rPr>
              <w:t>.</w:t>
            </w:r>
            <w:r w:rsidR="00191B80">
              <w:rPr>
                <w:rFonts w:asciiTheme="minorHAnsi" w:hAnsiTheme="minorHAnsi"/>
                <w:sz w:val="20"/>
                <w:szCs w:val="20"/>
              </w:rPr>
              <w:t>50</w:t>
            </w:r>
            <w:r w:rsidR="00246AC5" w:rsidRPr="002C5262">
              <w:rPr>
                <w:rFonts w:asciiTheme="minorHAnsi" w:hAnsiTheme="minorHAnsi"/>
                <w:sz w:val="20"/>
                <w:szCs w:val="20"/>
              </w:rPr>
              <w:t>)</w:t>
            </w:r>
          </w:p>
        </w:tc>
        <w:tc>
          <w:tcPr>
            <w:tcW w:w="1080" w:type="dxa"/>
            <w:shd w:val="clear" w:color="auto" w:fill="E5F193" w:themeFill="accent2" w:themeFillTint="66"/>
            <w:vAlign w:val="center"/>
          </w:tcPr>
          <w:p w14:paraId="77E345FE" w14:textId="473B5DDB" w:rsidR="00246AC5" w:rsidRPr="002C5262" w:rsidRDefault="00AB7086" w:rsidP="006A3B6E">
            <w:pPr>
              <w:jc w:val="center"/>
              <w:rPr>
                <w:rFonts w:asciiTheme="minorHAnsi" w:hAnsiTheme="minorHAnsi"/>
                <w:sz w:val="20"/>
                <w:szCs w:val="20"/>
              </w:rPr>
            </w:pPr>
            <w:r w:rsidRPr="002C5262">
              <w:rPr>
                <w:rFonts w:asciiTheme="minorHAnsi" w:hAnsiTheme="minorHAnsi"/>
                <w:sz w:val="20"/>
                <w:szCs w:val="20"/>
              </w:rPr>
              <w:t>Monterey Peninsula College</w:t>
            </w:r>
            <w:r w:rsidR="00246AC5" w:rsidRPr="002C5262">
              <w:rPr>
                <w:rFonts w:asciiTheme="minorHAnsi" w:hAnsiTheme="minorHAnsi"/>
                <w:sz w:val="20"/>
                <w:szCs w:val="20"/>
              </w:rPr>
              <w:t xml:space="preserve"> (</w:t>
            </w:r>
            <w:r w:rsidR="00191B80">
              <w:rPr>
                <w:rFonts w:asciiTheme="minorHAnsi" w:hAnsiTheme="minorHAnsi"/>
                <w:sz w:val="20"/>
                <w:szCs w:val="20"/>
              </w:rPr>
              <w:t>2133</w:t>
            </w:r>
            <w:r w:rsidR="006B5C5F">
              <w:rPr>
                <w:rFonts w:asciiTheme="minorHAnsi" w:hAnsiTheme="minorHAnsi"/>
                <w:sz w:val="20"/>
                <w:szCs w:val="20"/>
              </w:rPr>
              <w:t>.</w:t>
            </w:r>
            <w:r w:rsidR="00191B80">
              <w:rPr>
                <w:rFonts w:asciiTheme="minorHAnsi" w:hAnsiTheme="minorHAnsi"/>
                <w:sz w:val="20"/>
                <w:szCs w:val="20"/>
              </w:rPr>
              <w:t>50</w:t>
            </w:r>
            <w:r w:rsidR="00246AC5" w:rsidRPr="002C5262">
              <w:rPr>
                <w:rFonts w:asciiTheme="minorHAnsi" w:hAnsiTheme="minorHAnsi"/>
                <w:sz w:val="20"/>
                <w:szCs w:val="20"/>
              </w:rPr>
              <w:t>)</w:t>
            </w:r>
          </w:p>
        </w:tc>
      </w:tr>
      <w:tr w:rsidR="00BF6263" w:rsidRPr="002C5262" w14:paraId="0351AAE9" w14:textId="77777777" w:rsidTr="00246AC5">
        <w:trPr>
          <w:trHeight w:val="521"/>
        </w:trPr>
        <w:tc>
          <w:tcPr>
            <w:tcW w:w="3235" w:type="dxa"/>
            <w:vAlign w:val="center"/>
          </w:tcPr>
          <w:p w14:paraId="7CD4F91D" w14:textId="77777777" w:rsidR="00BF6263" w:rsidRPr="002C5262" w:rsidRDefault="00BF6263" w:rsidP="00BF6263">
            <w:pPr>
              <w:rPr>
                <w:rFonts w:asciiTheme="minorHAnsi" w:hAnsiTheme="minorHAnsi"/>
                <w:sz w:val="20"/>
                <w:szCs w:val="20"/>
              </w:rPr>
            </w:pPr>
            <w:r w:rsidRPr="002C5262">
              <w:rPr>
                <w:rFonts w:asciiTheme="minorHAnsi" w:hAnsiTheme="minorHAnsi"/>
                <w:sz w:val="20"/>
                <w:szCs w:val="20"/>
              </w:rPr>
              <w:t>% Employed Four Quarters After Exit</w:t>
            </w:r>
          </w:p>
        </w:tc>
        <w:tc>
          <w:tcPr>
            <w:tcW w:w="1080" w:type="dxa"/>
            <w:vAlign w:val="center"/>
          </w:tcPr>
          <w:p w14:paraId="1165C426" w14:textId="070687BE" w:rsidR="00BF6263" w:rsidRPr="002C5262" w:rsidRDefault="00592330" w:rsidP="00BF6263">
            <w:pPr>
              <w:jc w:val="center"/>
              <w:rPr>
                <w:rFonts w:asciiTheme="minorHAnsi" w:hAnsiTheme="minorHAnsi"/>
                <w:sz w:val="21"/>
                <w:szCs w:val="21"/>
              </w:rPr>
            </w:pPr>
            <w:r>
              <w:rPr>
                <w:rFonts w:asciiTheme="minorHAnsi" w:hAnsiTheme="minorHAnsi"/>
                <w:sz w:val="21"/>
                <w:szCs w:val="21"/>
              </w:rPr>
              <w:t>74</w:t>
            </w:r>
            <w:r w:rsidR="00BF6263" w:rsidRPr="002C5262">
              <w:rPr>
                <w:rFonts w:asciiTheme="minorHAnsi" w:hAnsiTheme="minorHAnsi"/>
                <w:sz w:val="21"/>
                <w:szCs w:val="21"/>
              </w:rPr>
              <w:t>%</w:t>
            </w:r>
          </w:p>
        </w:tc>
        <w:tc>
          <w:tcPr>
            <w:tcW w:w="1080" w:type="dxa"/>
            <w:vAlign w:val="center"/>
          </w:tcPr>
          <w:p w14:paraId="0822ADF7" w14:textId="25AF6194" w:rsidR="00BF6263" w:rsidRPr="002C5262" w:rsidRDefault="00592330" w:rsidP="00BF6263">
            <w:pPr>
              <w:jc w:val="center"/>
              <w:rPr>
                <w:rFonts w:asciiTheme="minorHAnsi" w:hAnsiTheme="minorHAnsi"/>
                <w:sz w:val="21"/>
                <w:szCs w:val="21"/>
              </w:rPr>
            </w:pPr>
            <w:r>
              <w:rPr>
                <w:rFonts w:asciiTheme="minorHAnsi" w:hAnsiTheme="minorHAnsi"/>
                <w:sz w:val="21"/>
                <w:szCs w:val="21"/>
              </w:rPr>
              <w:t>76%</w:t>
            </w:r>
          </w:p>
        </w:tc>
        <w:tc>
          <w:tcPr>
            <w:tcW w:w="1080" w:type="dxa"/>
            <w:vAlign w:val="center"/>
          </w:tcPr>
          <w:p w14:paraId="35788D23" w14:textId="1B49D158" w:rsidR="00BF6263" w:rsidRPr="002C5262" w:rsidRDefault="00592330" w:rsidP="00BF6263">
            <w:pPr>
              <w:jc w:val="center"/>
              <w:rPr>
                <w:rFonts w:asciiTheme="minorHAnsi" w:hAnsiTheme="minorHAnsi"/>
                <w:sz w:val="21"/>
                <w:szCs w:val="21"/>
              </w:rPr>
            </w:pPr>
            <w:r>
              <w:rPr>
                <w:rFonts w:asciiTheme="minorHAnsi" w:hAnsiTheme="minorHAnsi"/>
                <w:sz w:val="21"/>
                <w:szCs w:val="21"/>
              </w:rPr>
              <w:t>79%</w:t>
            </w:r>
          </w:p>
        </w:tc>
        <w:tc>
          <w:tcPr>
            <w:tcW w:w="1080" w:type="dxa"/>
            <w:vAlign w:val="center"/>
          </w:tcPr>
          <w:p w14:paraId="6CCB383A" w14:textId="15AE90C1" w:rsidR="00BF6263" w:rsidRPr="002C5262" w:rsidRDefault="00592330" w:rsidP="00BF6263">
            <w:pPr>
              <w:jc w:val="center"/>
              <w:rPr>
                <w:rFonts w:asciiTheme="minorHAnsi" w:hAnsiTheme="minorHAnsi"/>
                <w:sz w:val="21"/>
                <w:szCs w:val="21"/>
              </w:rPr>
            </w:pPr>
            <w:r>
              <w:rPr>
                <w:rFonts w:asciiTheme="minorHAnsi" w:hAnsiTheme="minorHAnsi"/>
                <w:sz w:val="21"/>
                <w:szCs w:val="21"/>
              </w:rPr>
              <w:t>82%</w:t>
            </w:r>
          </w:p>
        </w:tc>
        <w:tc>
          <w:tcPr>
            <w:tcW w:w="1080" w:type="dxa"/>
            <w:vAlign w:val="center"/>
          </w:tcPr>
          <w:p w14:paraId="4B38F1F8" w14:textId="055BA61C" w:rsidR="00BF6263" w:rsidRPr="002C5262" w:rsidRDefault="00592330" w:rsidP="00BF6263">
            <w:pPr>
              <w:jc w:val="center"/>
              <w:rPr>
                <w:rFonts w:asciiTheme="minorHAnsi" w:hAnsiTheme="minorHAnsi"/>
                <w:sz w:val="21"/>
                <w:szCs w:val="21"/>
              </w:rPr>
            </w:pPr>
            <w:r>
              <w:rPr>
                <w:rFonts w:asciiTheme="minorHAnsi" w:hAnsiTheme="minorHAnsi"/>
                <w:sz w:val="21"/>
                <w:szCs w:val="21"/>
              </w:rPr>
              <w:t>68%</w:t>
            </w:r>
          </w:p>
        </w:tc>
        <w:tc>
          <w:tcPr>
            <w:tcW w:w="1080" w:type="dxa"/>
            <w:vAlign w:val="center"/>
          </w:tcPr>
          <w:p w14:paraId="62A79C52" w14:textId="4F723891" w:rsidR="00BF6263" w:rsidRPr="002C5262" w:rsidRDefault="00592330" w:rsidP="00BF6263">
            <w:pPr>
              <w:jc w:val="center"/>
              <w:rPr>
                <w:rFonts w:asciiTheme="minorHAnsi" w:hAnsiTheme="minorHAnsi"/>
                <w:sz w:val="21"/>
                <w:szCs w:val="21"/>
              </w:rPr>
            </w:pPr>
            <w:r>
              <w:rPr>
                <w:rFonts w:asciiTheme="minorHAnsi" w:hAnsiTheme="minorHAnsi"/>
                <w:sz w:val="21"/>
                <w:szCs w:val="21"/>
              </w:rPr>
              <w:t>85%</w:t>
            </w:r>
          </w:p>
        </w:tc>
      </w:tr>
      <w:tr w:rsidR="00BF6263" w:rsidRPr="002C5262" w14:paraId="6BD6BFA8" w14:textId="77777777" w:rsidTr="00246AC5">
        <w:trPr>
          <w:trHeight w:val="530"/>
        </w:trPr>
        <w:tc>
          <w:tcPr>
            <w:tcW w:w="3235" w:type="dxa"/>
            <w:vAlign w:val="center"/>
          </w:tcPr>
          <w:p w14:paraId="6F16600B" w14:textId="77FF0C94" w:rsidR="00BF6263" w:rsidRPr="002C5262" w:rsidRDefault="00BF6263" w:rsidP="00BF6263">
            <w:pPr>
              <w:rPr>
                <w:rFonts w:asciiTheme="minorHAnsi" w:hAnsiTheme="minorHAnsi"/>
                <w:sz w:val="20"/>
                <w:szCs w:val="20"/>
              </w:rPr>
            </w:pPr>
            <w:r w:rsidRPr="002C5262">
              <w:rPr>
                <w:rFonts w:asciiTheme="minorHAnsi" w:hAnsiTheme="minorHAnsi"/>
                <w:sz w:val="20"/>
                <w:szCs w:val="20"/>
              </w:rPr>
              <w:t>Median Quarterly Earnings Two Quarters After Exit</w:t>
            </w:r>
          </w:p>
        </w:tc>
        <w:tc>
          <w:tcPr>
            <w:tcW w:w="1080" w:type="dxa"/>
            <w:vAlign w:val="center"/>
          </w:tcPr>
          <w:p w14:paraId="486F7711" w14:textId="001C3AA8" w:rsidR="00BF6263" w:rsidRPr="002C5262" w:rsidRDefault="00BF6263" w:rsidP="00592330">
            <w:pPr>
              <w:jc w:val="center"/>
              <w:rPr>
                <w:rFonts w:asciiTheme="minorHAnsi" w:hAnsiTheme="minorHAnsi"/>
                <w:sz w:val="21"/>
                <w:szCs w:val="21"/>
              </w:rPr>
            </w:pPr>
            <w:r w:rsidRPr="002C5262">
              <w:rPr>
                <w:rFonts w:asciiTheme="minorHAnsi" w:hAnsiTheme="minorHAnsi"/>
                <w:sz w:val="21"/>
                <w:szCs w:val="21"/>
              </w:rPr>
              <w:t>$</w:t>
            </w:r>
            <w:r w:rsidR="00592330">
              <w:rPr>
                <w:rFonts w:asciiTheme="minorHAnsi" w:hAnsiTheme="minorHAnsi"/>
                <w:sz w:val="21"/>
                <w:szCs w:val="21"/>
              </w:rPr>
              <w:t>10,550</w:t>
            </w:r>
          </w:p>
        </w:tc>
        <w:tc>
          <w:tcPr>
            <w:tcW w:w="1080" w:type="dxa"/>
            <w:vAlign w:val="center"/>
          </w:tcPr>
          <w:p w14:paraId="77379553" w14:textId="4A25A4AB" w:rsidR="00BF6263" w:rsidRPr="002C5262" w:rsidRDefault="00592330" w:rsidP="00BF6263">
            <w:pPr>
              <w:jc w:val="center"/>
              <w:rPr>
                <w:rFonts w:asciiTheme="minorHAnsi" w:hAnsiTheme="minorHAnsi"/>
                <w:sz w:val="21"/>
                <w:szCs w:val="21"/>
              </w:rPr>
            </w:pPr>
            <w:r>
              <w:rPr>
                <w:rFonts w:asciiTheme="minorHAnsi" w:hAnsiTheme="minorHAnsi"/>
                <w:sz w:val="21"/>
                <w:szCs w:val="21"/>
              </w:rPr>
              <w:t>$13,648</w:t>
            </w:r>
          </w:p>
        </w:tc>
        <w:tc>
          <w:tcPr>
            <w:tcW w:w="1080" w:type="dxa"/>
            <w:vAlign w:val="center"/>
          </w:tcPr>
          <w:p w14:paraId="2A687C4D" w14:textId="30AE7C1C" w:rsidR="00BF6263" w:rsidRPr="002C5262" w:rsidRDefault="00592330" w:rsidP="00BF6263">
            <w:pPr>
              <w:jc w:val="center"/>
              <w:rPr>
                <w:rFonts w:asciiTheme="minorHAnsi" w:hAnsiTheme="minorHAnsi"/>
                <w:sz w:val="21"/>
                <w:szCs w:val="21"/>
              </w:rPr>
            </w:pPr>
            <w:r>
              <w:rPr>
                <w:rFonts w:asciiTheme="minorHAnsi" w:hAnsiTheme="minorHAnsi"/>
                <w:sz w:val="21"/>
                <w:szCs w:val="21"/>
              </w:rPr>
              <w:t>$19,779</w:t>
            </w:r>
          </w:p>
        </w:tc>
        <w:tc>
          <w:tcPr>
            <w:tcW w:w="1080" w:type="dxa"/>
            <w:vAlign w:val="center"/>
          </w:tcPr>
          <w:p w14:paraId="0575663A" w14:textId="690C84BC" w:rsidR="00BF6263" w:rsidRPr="002C5262" w:rsidRDefault="00592330" w:rsidP="00BF6263">
            <w:pPr>
              <w:jc w:val="center"/>
              <w:rPr>
                <w:rFonts w:asciiTheme="minorHAnsi" w:hAnsiTheme="minorHAnsi"/>
                <w:sz w:val="21"/>
                <w:szCs w:val="21"/>
              </w:rPr>
            </w:pPr>
            <w:r>
              <w:rPr>
                <w:rFonts w:asciiTheme="minorHAnsi" w:hAnsiTheme="minorHAnsi"/>
                <w:sz w:val="21"/>
                <w:szCs w:val="21"/>
              </w:rPr>
              <w:t>$22,327</w:t>
            </w:r>
          </w:p>
        </w:tc>
        <w:tc>
          <w:tcPr>
            <w:tcW w:w="1080" w:type="dxa"/>
            <w:vAlign w:val="center"/>
          </w:tcPr>
          <w:p w14:paraId="03DF60CB" w14:textId="047A4299" w:rsidR="00BF6263" w:rsidRPr="002C5262" w:rsidRDefault="00592330" w:rsidP="00BF6263">
            <w:pPr>
              <w:jc w:val="center"/>
              <w:rPr>
                <w:rFonts w:asciiTheme="minorHAnsi" w:hAnsiTheme="minorHAnsi"/>
                <w:sz w:val="21"/>
                <w:szCs w:val="21"/>
              </w:rPr>
            </w:pPr>
            <w:r>
              <w:rPr>
                <w:rFonts w:asciiTheme="minorHAnsi" w:hAnsiTheme="minorHAnsi"/>
                <w:sz w:val="21"/>
                <w:szCs w:val="21"/>
              </w:rPr>
              <w:t>$21,000</w:t>
            </w:r>
          </w:p>
        </w:tc>
        <w:tc>
          <w:tcPr>
            <w:tcW w:w="1080" w:type="dxa"/>
            <w:vAlign w:val="center"/>
          </w:tcPr>
          <w:p w14:paraId="2B90F52F" w14:textId="5F98279F" w:rsidR="00BF6263" w:rsidRPr="002C5262" w:rsidRDefault="00592330" w:rsidP="00BF6263">
            <w:pPr>
              <w:jc w:val="center"/>
              <w:rPr>
                <w:rFonts w:asciiTheme="minorHAnsi" w:hAnsiTheme="minorHAnsi"/>
                <w:sz w:val="21"/>
                <w:szCs w:val="21"/>
              </w:rPr>
            </w:pPr>
            <w:r>
              <w:rPr>
                <w:rFonts w:asciiTheme="minorHAnsi" w:hAnsiTheme="minorHAnsi"/>
                <w:sz w:val="21"/>
                <w:szCs w:val="21"/>
              </w:rPr>
              <w:t>$16,486</w:t>
            </w:r>
          </w:p>
        </w:tc>
      </w:tr>
      <w:tr w:rsidR="00BF6263" w:rsidRPr="002C5262" w14:paraId="11526555" w14:textId="77777777" w:rsidTr="00246AC5">
        <w:trPr>
          <w:trHeight w:val="530"/>
        </w:trPr>
        <w:tc>
          <w:tcPr>
            <w:tcW w:w="3235" w:type="dxa"/>
            <w:vAlign w:val="center"/>
          </w:tcPr>
          <w:p w14:paraId="28837D34" w14:textId="77777777" w:rsidR="00BF6263" w:rsidRPr="002C5262" w:rsidRDefault="00BF6263" w:rsidP="00BF6263">
            <w:pPr>
              <w:rPr>
                <w:rFonts w:asciiTheme="minorHAnsi" w:hAnsiTheme="minorHAnsi"/>
                <w:sz w:val="20"/>
                <w:szCs w:val="20"/>
              </w:rPr>
            </w:pPr>
            <w:r w:rsidRPr="002C5262">
              <w:rPr>
                <w:rFonts w:asciiTheme="minorHAnsi" w:hAnsiTheme="minorHAnsi"/>
                <w:sz w:val="20"/>
                <w:szCs w:val="20"/>
              </w:rPr>
              <w:t>Median % Change in Earnings</w:t>
            </w:r>
          </w:p>
        </w:tc>
        <w:tc>
          <w:tcPr>
            <w:tcW w:w="1080" w:type="dxa"/>
            <w:vAlign w:val="center"/>
          </w:tcPr>
          <w:p w14:paraId="57670064" w14:textId="0FA29641" w:rsidR="00BF6263" w:rsidRPr="002C5262" w:rsidRDefault="00592330" w:rsidP="00BF6263">
            <w:pPr>
              <w:jc w:val="center"/>
              <w:rPr>
                <w:rFonts w:asciiTheme="minorHAnsi" w:hAnsiTheme="minorHAnsi"/>
                <w:sz w:val="21"/>
                <w:szCs w:val="21"/>
              </w:rPr>
            </w:pPr>
            <w:r>
              <w:rPr>
                <w:rFonts w:asciiTheme="minorHAnsi" w:hAnsiTheme="minorHAnsi"/>
                <w:sz w:val="21"/>
                <w:szCs w:val="21"/>
              </w:rPr>
              <w:t>46</w:t>
            </w:r>
            <w:r w:rsidR="00BF6263" w:rsidRPr="002C5262">
              <w:rPr>
                <w:rFonts w:asciiTheme="minorHAnsi" w:hAnsiTheme="minorHAnsi"/>
                <w:sz w:val="21"/>
                <w:szCs w:val="21"/>
              </w:rPr>
              <w:t>%</w:t>
            </w:r>
          </w:p>
        </w:tc>
        <w:tc>
          <w:tcPr>
            <w:tcW w:w="1080" w:type="dxa"/>
            <w:vAlign w:val="center"/>
          </w:tcPr>
          <w:p w14:paraId="2586E7A1" w14:textId="7FE12100" w:rsidR="00BF6263" w:rsidRPr="002C5262" w:rsidRDefault="00592330" w:rsidP="00BF6263">
            <w:pPr>
              <w:jc w:val="center"/>
              <w:rPr>
                <w:rFonts w:asciiTheme="minorHAnsi" w:hAnsiTheme="minorHAnsi"/>
                <w:sz w:val="21"/>
                <w:szCs w:val="21"/>
              </w:rPr>
            </w:pPr>
            <w:r>
              <w:rPr>
                <w:rFonts w:asciiTheme="minorHAnsi" w:hAnsiTheme="minorHAnsi"/>
                <w:sz w:val="21"/>
                <w:szCs w:val="21"/>
              </w:rPr>
              <w:t>29%</w:t>
            </w:r>
          </w:p>
        </w:tc>
        <w:tc>
          <w:tcPr>
            <w:tcW w:w="1080" w:type="dxa"/>
            <w:vAlign w:val="center"/>
          </w:tcPr>
          <w:p w14:paraId="4370C329" w14:textId="734DF3C8" w:rsidR="00BF6263" w:rsidRPr="002C5262" w:rsidRDefault="00592330" w:rsidP="00BF6263">
            <w:pPr>
              <w:jc w:val="center"/>
              <w:rPr>
                <w:rFonts w:asciiTheme="minorHAnsi" w:hAnsiTheme="minorHAnsi"/>
                <w:sz w:val="21"/>
                <w:szCs w:val="21"/>
              </w:rPr>
            </w:pPr>
            <w:r>
              <w:rPr>
                <w:rFonts w:asciiTheme="minorHAnsi" w:hAnsiTheme="minorHAnsi"/>
                <w:sz w:val="21"/>
                <w:szCs w:val="21"/>
              </w:rPr>
              <w:t>20%</w:t>
            </w:r>
          </w:p>
        </w:tc>
        <w:tc>
          <w:tcPr>
            <w:tcW w:w="1080" w:type="dxa"/>
            <w:vAlign w:val="center"/>
          </w:tcPr>
          <w:p w14:paraId="57FBD429" w14:textId="668C1B33" w:rsidR="00BF6263" w:rsidRPr="002C5262" w:rsidRDefault="00592330" w:rsidP="00BF6263">
            <w:pPr>
              <w:jc w:val="center"/>
              <w:rPr>
                <w:rFonts w:asciiTheme="minorHAnsi" w:hAnsiTheme="minorHAnsi"/>
                <w:sz w:val="21"/>
                <w:szCs w:val="21"/>
              </w:rPr>
            </w:pPr>
            <w:r>
              <w:rPr>
                <w:rFonts w:asciiTheme="minorHAnsi" w:hAnsiTheme="minorHAnsi"/>
                <w:sz w:val="21"/>
                <w:szCs w:val="21"/>
              </w:rPr>
              <w:t>30%</w:t>
            </w:r>
          </w:p>
        </w:tc>
        <w:tc>
          <w:tcPr>
            <w:tcW w:w="1080" w:type="dxa"/>
            <w:vAlign w:val="center"/>
          </w:tcPr>
          <w:p w14:paraId="730701AF" w14:textId="6917A239" w:rsidR="00BF6263" w:rsidRPr="002C5262" w:rsidRDefault="00592330" w:rsidP="00BF6263">
            <w:pPr>
              <w:jc w:val="center"/>
              <w:rPr>
                <w:rFonts w:asciiTheme="minorHAnsi" w:hAnsiTheme="minorHAnsi"/>
                <w:sz w:val="21"/>
                <w:szCs w:val="21"/>
              </w:rPr>
            </w:pPr>
            <w:r>
              <w:rPr>
                <w:rFonts w:asciiTheme="minorHAnsi" w:hAnsiTheme="minorHAnsi"/>
                <w:sz w:val="21"/>
                <w:szCs w:val="21"/>
              </w:rPr>
              <w:t>39%</w:t>
            </w:r>
          </w:p>
        </w:tc>
        <w:tc>
          <w:tcPr>
            <w:tcW w:w="1080" w:type="dxa"/>
            <w:vAlign w:val="center"/>
          </w:tcPr>
          <w:p w14:paraId="6ED879C7" w14:textId="4E32D874" w:rsidR="00BF6263" w:rsidRPr="002C5262" w:rsidRDefault="00592330" w:rsidP="00BF6263">
            <w:pPr>
              <w:jc w:val="center"/>
              <w:rPr>
                <w:rFonts w:asciiTheme="minorHAnsi" w:hAnsiTheme="minorHAnsi"/>
                <w:sz w:val="21"/>
                <w:szCs w:val="21"/>
              </w:rPr>
            </w:pPr>
            <w:r>
              <w:rPr>
                <w:rFonts w:asciiTheme="minorHAnsi" w:hAnsiTheme="minorHAnsi"/>
                <w:sz w:val="21"/>
                <w:szCs w:val="21"/>
              </w:rPr>
              <w:t>38%</w:t>
            </w:r>
          </w:p>
        </w:tc>
      </w:tr>
      <w:tr w:rsidR="00BF6263" w:rsidRPr="002C5262" w14:paraId="493533F6" w14:textId="77777777" w:rsidTr="00246AC5">
        <w:trPr>
          <w:trHeight w:val="503"/>
        </w:trPr>
        <w:tc>
          <w:tcPr>
            <w:tcW w:w="3235" w:type="dxa"/>
            <w:vAlign w:val="center"/>
          </w:tcPr>
          <w:p w14:paraId="210632D1" w14:textId="77777777" w:rsidR="00BF6263" w:rsidRPr="002C5262" w:rsidRDefault="00BF6263" w:rsidP="00BF6263">
            <w:pPr>
              <w:rPr>
                <w:rFonts w:asciiTheme="minorHAnsi" w:hAnsiTheme="minorHAnsi"/>
                <w:sz w:val="20"/>
                <w:szCs w:val="20"/>
              </w:rPr>
            </w:pPr>
            <w:r w:rsidRPr="002C5262">
              <w:rPr>
                <w:rFonts w:asciiTheme="minorHAnsi" w:hAnsiTheme="minorHAnsi"/>
                <w:sz w:val="20"/>
                <w:szCs w:val="20"/>
              </w:rPr>
              <w:t>% of Students Earning a Living Wage</w:t>
            </w:r>
          </w:p>
        </w:tc>
        <w:tc>
          <w:tcPr>
            <w:tcW w:w="1080" w:type="dxa"/>
            <w:vAlign w:val="center"/>
          </w:tcPr>
          <w:p w14:paraId="05D8339A" w14:textId="77777777" w:rsidR="00BF6263" w:rsidRPr="002C5262" w:rsidRDefault="00BF6263" w:rsidP="00BF6263">
            <w:pPr>
              <w:jc w:val="center"/>
              <w:rPr>
                <w:rFonts w:asciiTheme="minorHAnsi" w:hAnsiTheme="minorHAnsi"/>
                <w:sz w:val="21"/>
                <w:szCs w:val="21"/>
              </w:rPr>
            </w:pPr>
            <w:r w:rsidRPr="002C5262">
              <w:rPr>
                <w:rFonts w:asciiTheme="minorHAnsi" w:hAnsiTheme="minorHAnsi"/>
                <w:sz w:val="21"/>
                <w:szCs w:val="21"/>
              </w:rPr>
              <w:t>63%</w:t>
            </w:r>
          </w:p>
        </w:tc>
        <w:tc>
          <w:tcPr>
            <w:tcW w:w="1080" w:type="dxa"/>
            <w:vAlign w:val="center"/>
          </w:tcPr>
          <w:p w14:paraId="52404CD9" w14:textId="1FC95FFE" w:rsidR="00BF6263" w:rsidRPr="002C5262" w:rsidRDefault="00592330" w:rsidP="00BF6263">
            <w:pPr>
              <w:jc w:val="center"/>
              <w:rPr>
                <w:rFonts w:asciiTheme="minorHAnsi" w:hAnsiTheme="minorHAnsi"/>
                <w:sz w:val="21"/>
                <w:szCs w:val="21"/>
              </w:rPr>
            </w:pPr>
            <w:r>
              <w:rPr>
                <w:rFonts w:asciiTheme="minorHAnsi" w:hAnsiTheme="minorHAnsi"/>
                <w:sz w:val="21"/>
                <w:szCs w:val="21"/>
              </w:rPr>
              <w:t>71%</w:t>
            </w:r>
          </w:p>
        </w:tc>
        <w:tc>
          <w:tcPr>
            <w:tcW w:w="1080" w:type="dxa"/>
            <w:vAlign w:val="center"/>
          </w:tcPr>
          <w:p w14:paraId="07D0F9A0" w14:textId="53D41FD3" w:rsidR="00BF6263" w:rsidRPr="002C5262" w:rsidRDefault="00592330" w:rsidP="00BF6263">
            <w:pPr>
              <w:jc w:val="center"/>
              <w:rPr>
                <w:rFonts w:asciiTheme="minorHAnsi" w:hAnsiTheme="minorHAnsi"/>
                <w:sz w:val="21"/>
                <w:szCs w:val="21"/>
              </w:rPr>
            </w:pPr>
            <w:r>
              <w:rPr>
                <w:rFonts w:asciiTheme="minorHAnsi" w:hAnsiTheme="minorHAnsi"/>
                <w:sz w:val="21"/>
                <w:szCs w:val="21"/>
              </w:rPr>
              <w:t>79%</w:t>
            </w:r>
          </w:p>
        </w:tc>
        <w:tc>
          <w:tcPr>
            <w:tcW w:w="1080" w:type="dxa"/>
            <w:vAlign w:val="center"/>
          </w:tcPr>
          <w:p w14:paraId="77052BF7" w14:textId="2CFA2A65" w:rsidR="00BF6263" w:rsidRPr="002C5262" w:rsidRDefault="00592330" w:rsidP="00BF6263">
            <w:pPr>
              <w:jc w:val="center"/>
              <w:rPr>
                <w:rFonts w:asciiTheme="minorHAnsi" w:hAnsiTheme="minorHAnsi"/>
                <w:sz w:val="21"/>
                <w:szCs w:val="21"/>
              </w:rPr>
            </w:pPr>
            <w:r>
              <w:rPr>
                <w:rFonts w:asciiTheme="minorHAnsi" w:hAnsiTheme="minorHAnsi"/>
                <w:sz w:val="21"/>
                <w:szCs w:val="21"/>
              </w:rPr>
              <w:t>83%</w:t>
            </w:r>
          </w:p>
        </w:tc>
        <w:tc>
          <w:tcPr>
            <w:tcW w:w="1080" w:type="dxa"/>
            <w:vAlign w:val="center"/>
          </w:tcPr>
          <w:p w14:paraId="1C748F74" w14:textId="59CD148F" w:rsidR="00BF6263" w:rsidRPr="002C5262" w:rsidRDefault="00592330" w:rsidP="00BF6263">
            <w:pPr>
              <w:jc w:val="center"/>
              <w:rPr>
                <w:rFonts w:asciiTheme="minorHAnsi" w:hAnsiTheme="minorHAnsi"/>
                <w:sz w:val="21"/>
                <w:szCs w:val="21"/>
              </w:rPr>
            </w:pPr>
            <w:r>
              <w:rPr>
                <w:rFonts w:asciiTheme="minorHAnsi" w:hAnsiTheme="minorHAnsi"/>
                <w:sz w:val="21"/>
                <w:szCs w:val="21"/>
              </w:rPr>
              <w:t>84%</w:t>
            </w:r>
          </w:p>
        </w:tc>
        <w:tc>
          <w:tcPr>
            <w:tcW w:w="1080" w:type="dxa"/>
            <w:vAlign w:val="center"/>
          </w:tcPr>
          <w:p w14:paraId="3EB01E32" w14:textId="5504F7A2" w:rsidR="00BF6263" w:rsidRPr="002C5262" w:rsidRDefault="00592330" w:rsidP="00BF6263">
            <w:pPr>
              <w:jc w:val="center"/>
              <w:rPr>
                <w:rFonts w:asciiTheme="minorHAnsi" w:hAnsiTheme="minorHAnsi"/>
                <w:sz w:val="21"/>
                <w:szCs w:val="21"/>
              </w:rPr>
            </w:pPr>
            <w:r>
              <w:rPr>
                <w:rFonts w:asciiTheme="minorHAnsi" w:hAnsiTheme="minorHAnsi"/>
                <w:sz w:val="21"/>
                <w:szCs w:val="21"/>
              </w:rPr>
              <w:t>74%</w:t>
            </w:r>
          </w:p>
        </w:tc>
      </w:tr>
    </w:tbl>
    <w:p w14:paraId="19173C56" w14:textId="06A3B019" w:rsidR="001C1787" w:rsidRDefault="001C1787" w:rsidP="001C1787">
      <w:pPr>
        <w:spacing w:after="0"/>
        <w:rPr>
          <w:rFonts w:asciiTheme="minorHAnsi" w:hAnsiTheme="minorHAnsi"/>
          <w:i/>
          <w:sz w:val="20"/>
          <w:szCs w:val="20"/>
        </w:rPr>
      </w:pPr>
      <w:r w:rsidRPr="002C5262">
        <w:rPr>
          <w:rFonts w:asciiTheme="minorHAnsi" w:hAnsiTheme="minorHAnsi"/>
          <w:i/>
          <w:sz w:val="20"/>
          <w:szCs w:val="20"/>
        </w:rPr>
        <w:t xml:space="preserve">Source: Launchboard </w:t>
      </w:r>
      <w:r w:rsidR="00F52574" w:rsidRPr="002C5262">
        <w:rPr>
          <w:rFonts w:asciiTheme="minorHAnsi" w:hAnsiTheme="minorHAnsi"/>
          <w:i/>
          <w:sz w:val="20"/>
          <w:szCs w:val="20"/>
        </w:rPr>
        <w:t xml:space="preserve">Pipeline </w:t>
      </w:r>
      <w:r w:rsidRPr="002C5262">
        <w:rPr>
          <w:rFonts w:asciiTheme="minorHAnsi" w:hAnsiTheme="minorHAnsi"/>
          <w:i/>
          <w:sz w:val="20"/>
          <w:szCs w:val="20"/>
        </w:rPr>
        <w:t xml:space="preserve">(version available on </w:t>
      </w:r>
      <w:r w:rsidR="00BF6263" w:rsidRPr="002C5262">
        <w:rPr>
          <w:rFonts w:asciiTheme="minorHAnsi" w:hAnsiTheme="minorHAnsi"/>
          <w:i/>
          <w:sz w:val="20"/>
          <w:szCs w:val="20"/>
        </w:rPr>
        <w:t>11/29</w:t>
      </w:r>
      <w:r w:rsidRPr="002C5262">
        <w:rPr>
          <w:rFonts w:asciiTheme="minorHAnsi" w:hAnsiTheme="minorHAnsi"/>
          <w:i/>
          <w:sz w:val="20"/>
          <w:szCs w:val="20"/>
        </w:rPr>
        <w:t>/18)</w:t>
      </w:r>
    </w:p>
    <w:p w14:paraId="7BDF60B1" w14:textId="77777777" w:rsidR="006B5C5F" w:rsidRPr="002C5262" w:rsidRDefault="006B5C5F" w:rsidP="001C1787">
      <w:pPr>
        <w:spacing w:after="0"/>
        <w:rPr>
          <w:rFonts w:asciiTheme="minorHAnsi" w:hAnsiTheme="minorHAnsi"/>
          <w:i/>
          <w:sz w:val="20"/>
          <w:szCs w:val="20"/>
        </w:rPr>
      </w:pPr>
    </w:p>
    <w:p w14:paraId="2B726C29" w14:textId="66CA59AE" w:rsidR="001C1787" w:rsidRPr="002C5262" w:rsidRDefault="006B5C5F" w:rsidP="00DC783C">
      <w:pPr>
        <w:pStyle w:val="Heading1"/>
        <w:spacing w:before="120"/>
        <w:rPr>
          <w:rFonts w:asciiTheme="minorHAnsi" w:hAnsiTheme="minorHAnsi"/>
        </w:rPr>
      </w:pPr>
      <w:r>
        <w:rPr>
          <w:rFonts w:asciiTheme="minorHAnsi" w:hAnsiTheme="minorHAnsi"/>
        </w:rPr>
        <w:t>Skills, Certifications</w:t>
      </w:r>
      <w:r w:rsidR="001C1787" w:rsidRPr="002C5262">
        <w:rPr>
          <w:rFonts w:asciiTheme="minorHAnsi" w:hAnsiTheme="minorHAnsi"/>
        </w:rPr>
        <w:t xml:space="preserve"> and Education</w:t>
      </w:r>
    </w:p>
    <w:p w14:paraId="5FAC2E38" w14:textId="58315972" w:rsidR="001C1787" w:rsidRPr="002C5262" w:rsidRDefault="001C1787" w:rsidP="001C1787">
      <w:pPr>
        <w:pStyle w:val="NoSpacing"/>
        <w:spacing w:after="60"/>
        <w:rPr>
          <w:rFonts w:asciiTheme="minorHAnsi" w:hAnsiTheme="minorHAnsi"/>
          <w:b/>
          <w:sz w:val="21"/>
          <w:szCs w:val="21"/>
        </w:rPr>
      </w:pPr>
      <w:r w:rsidRPr="002C5262">
        <w:rPr>
          <w:rFonts w:asciiTheme="minorHAnsi" w:hAnsiTheme="minorHAnsi"/>
          <w:b/>
        </w:rPr>
        <w:t xml:space="preserve">Table 9. Top Skills for </w:t>
      </w:r>
      <w:r w:rsidR="00AB7086" w:rsidRPr="002C5262">
        <w:rPr>
          <w:rFonts w:asciiTheme="minorHAnsi" w:hAnsiTheme="minorHAnsi"/>
          <w:b/>
        </w:rPr>
        <w:t>Firefighter Company Officer</w:t>
      </w:r>
      <w:r w:rsidR="004F3477" w:rsidRPr="002C5262">
        <w:rPr>
          <w:rFonts w:asciiTheme="minorHAnsi" w:hAnsiTheme="minorHAnsi"/>
          <w:b/>
        </w:rPr>
        <w:t xml:space="preserve"> </w:t>
      </w:r>
      <w:r w:rsidRPr="002C5262">
        <w:rPr>
          <w:rFonts w:asciiTheme="minorHAnsi" w:hAnsiTheme="minorHAnsi"/>
          <w:b/>
        </w:rPr>
        <w:t>Occupations in Bay Region (</w:t>
      </w:r>
      <w:r w:rsidR="00AB7086" w:rsidRPr="002C5262">
        <w:rPr>
          <w:rFonts w:asciiTheme="minorHAnsi" w:hAnsiTheme="minorHAnsi"/>
          <w:b/>
        </w:rPr>
        <w:t>Oct 2017 - Sept 2018</w:t>
      </w:r>
      <w:r w:rsidRPr="002C5262">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900"/>
        <w:gridCol w:w="2520"/>
        <w:gridCol w:w="900"/>
        <w:gridCol w:w="2700"/>
        <w:gridCol w:w="900"/>
      </w:tblGrid>
      <w:tr w:rsidR="001C1787" w:rsidRPr="002C5262" w14:paraId="6938E368" w14:textId="77777777" w:rsidTr="00FF7B40">
        <w:trPr>
          <w:trHeight w:val="278"/>
        </w:trPr>
        <w:tc>
          <w:tcPr>
            <w:tcW w:w="2250" w:type="dxa"/>
            <w:shd w:val="clear" w:color="auto" w:fill="E5F193" w:themeFill="accent2" w:themeFillTint="66"/>
            <w:vAlign w:val="center"/>
          </w:tcPr>
          <w:p w14:paraId="6B760590" w14:textId="77777777" w:rsidR="001C1787" w:rsidRPr="002C5262" w:rsidRDefault="001C1787" w:rsidP="006A3B6E">
            <w:pPr>
              <w:spacing w:line="240" w:lineRule="auto"/>
              <w:contextualSpacing/>
              <w:rPr>
                <w:rFonts w:asciiTheme="minorHAnsi" w:hAnsiTheme="minorHAnsi"/>
                <w:sz w:val="21"/>
                <w:szCs w:val="21"/>
              </w:rPr>
            </w:pPr>
            <w:r w:rsidRPr="002C526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2C5262" w:rsidRDefault="001C1787" w:rsidP="006A3B6E">
            <w:pPr>
              <w:spacing w:line="240" w:lineRule="auto"/>
              <w:contextualSpacing/>
              <w:jc w:val="center"/>
              <w:rPr>
                <w:rFonts w:asciiTheme="minorHAnsi" w:hAnsiTheme="minorHAnsi"/>
                <w:sz w:val="21"/>
                <w:szCs w:val="21"/>
              </w:rPr>
            </w:pPr>
            <w:r w:rsidRPr="002C5262">
              <w:rPr>
                <w:rFonts w:asciiTheme="minorHAnsi" w:hAnsiTheme="minorHAnsi"/>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2C5262" w:rsidRDefault="001C1787" w:rsidP="006A3B6E">
            <w:pPr>
              <w:spacing w:after="0" w:line="240" w:lineRule="auto"/>
              <w:contextualSpacing/>
              <w:rPr>
                <w:rFonts w:asciiTheme="minorHAnsi" w:eastAsia="Times New Roman" w:hAnsiTheme="minorHAnsi"/>
                <w:sz w:val="21"/>
                <w:szCs w:val="21"/>
              </w:rPr>
            </w:pPr>
            <w:r w:rsidRPr="002C526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2C5262" w:rsidRDefault="001C1787" w:rsidP="006A3B6E">
            <w:pPr>
              <w:spacing w:after="0" w:line="240" w:lineRule="auto"/>
              <w:contextualSpacing/>
              <w:jc w:val="center"/>
              <w:rPr>
                <w:rFonts w:asciiTheme="minorHAnsi" w:eastAsia="Times New Roman" w:hAnsiTheme="minorHAnsi"/>
                <w:sz w:val="21"/>
                <w:szCs w:val="21"/>
              </w:rPr>
            </w:pPr>
            <w:r w:rsidRPr="002C5262">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2C5262" w:rsidRDefault="001C1787" w:rsidP="006A3B6E">
            <w:pPr>
              <w:spacing w:after="0" w:line="240" w:lineRule="auto"/>
              <w:contextualSpacing/>
              <w:rPr>
                <w:rFonts w:asciiTheme="minorHAnsi" w:hAnsiTheme="minorHAnsi"/>
                <w:sz w:val="21"/>
                <w:szCs w:val="21"/>
              </w:rPr>
            </w:pPr>
            <w:r w:rsidRPr="002C5262">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2C5262" w:rsidRDefault="001C1787" w:rsidP="006A3B6E">
            <w:pPr>
              <w:spacing w:after="0" w:line="240" w:lineRule="auto"/>
              <w:contextualSpacing/>
              <w:jc w:val="center"/>
              <w:rPr>
                <w:rFonts w:asciiTheme="minorHAnsi" w:hAnsiTheme="minorHAnsi"/>
                <w:sz w:val="21"/>
                <w:szCs w:val="21"/>
              </w:rPr>
            </w:pPr>
            <w:r w:rsidRPr="002C5262">
              <w:rPr>
                <w:rFonts w:asciiTheme="minorHAnsi" w:hAnsiTheme="minorHAnsi"/>
                <w:sz w:val="21"/>
                <w:szCs w:val="21"/>
              </w:rPr>
              <w:t>Postings</w:t>
            </w:r>
          </w:p>
        </w:tc>
      </w:tr>
      <w:tr w:rsidR="003372EC" w:rsidRPr="002C5262" w14:paraId="25D331DD" w14:textId="77777777" w:rsidTr="00FF7B40">
        <w:trPr>
          <w:trHeight w:val="233"/>
        </w:trPr>
        <w:tc>
          <w:tcPr>
            <w:tcW w:w="2250" w:type="dxa"/>
            <w:vAlign w:val="bottom"/>
          </w:tcPr>
          <w:p w14:paraId="4678F23D" w14:textId="18BD63DF"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Driver's License</w:t>
            </w:r>
          </w:p>
        </w:tc>
        <w:tc>
          <w:tcPr>
            <w:tcW w:w="900" w:type="dxa"/>
            <w:tcBorders>
              <w:right w:val="single" w:sz="4" w:space="0" w:color="BFBFBF" w:themeColor="background1" w:themeShade="BF"/>
            </w:tcBorders>
            <w:vAlign w:val="bottom"/>
          </w:tcPr>
          <w:p w14:paraId="28F1D665" w14:textId="6F04663F"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31</w:t>
            </w:r>
          </w:p>
        </w:tc>
        <w:tc>
          <w:tcPr>
            <w:tcW w:w="2520" w:type="dxa"/>
            <w:tcBorders>
              <w:left w:val="single" w:sz="4" w:space="0" w:color="BFBFBF" w:themeColor="background1" w:themeShade="BF"/>
            </w:tcBorders>
            <w:shd w:val="clear" w:color="auto" w:fill="auto"/>
            <w:vAlign w:val="bottom"/>
          </w:tcPr>
          <w:p w14:paraId="60BA9810" w14:textId="0C7DF00C" w:rsidR="003372EC" w:rsidRPr="006B5C5F" w:rsidRDefault="003372EC" w:rsidP="003372EC">
            <w:pPr>
              <w:spacing w:after="0" w:line="240" w:lineRule="auto"/>
              <w:contextualSpacing/>
              <w:rPr>
                <w:rFonts w:asciiTheme="minorHAnsi" w:eastAsia="Times New Roman" w:hAnsiTheme="minorHAnsi"/>
                <w:sz w:val="21"/>
                <w:szCs w:val="21"/>
              </w:rPr>
            </w:pPr>
            <w:r w:rsidRPr="006B5C5F">
              <w:rPr>
                <w:rFonts w:asciiTheme="minorHAnsi" w:hAnsiTheme="minorHAnsi" w:cs="Calibri"/>
                <w:sz w:val="21"/>
                <w:szCs w:val="21"/>
              </w:rPr>
              <w:t>Aerial Rescue and Fire Fighting (ARFF)</w:t>
            </w:r>
          </w:p>
        </w:tc>
        <w:tc>
          <w:tcPr>
            <w:tcW w:w="900" w:type="dxa"/>
            <w:tcBorders>
              <w:right w:val="single" w:sz="4" w:space="0" w:color="BFBFBF" w:themeColor="background1" w:themeShade="BF"/>
            </w:tcBorders>
            <w:shd w:val="clear" w:color="auto" w:fill="auto"/>
            <w:vAlign w:val="bottom"/>
          </w:tcPr>
          <w:p w14:paraId="71688091" w14:textId="6DB3098D" w:rsidR="003372EC" w:rsidRPr="006B5C5F" w:rsidRDefault="003372EC" w:rsidP="003372EC">
            <w:pPr>
              <w:spacing w:after="0" w:line="240" w:lineRule="auto"/>
              <w:contextualSpacing/>
              <w:jc w:val="center"/>
              <w:rPr>
                <w:rFonts w:asciiTheme="minorHAnsi" w:eastAsia="Times New Roman"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511923F3" w14:textId="5F5E3ED4"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Cisco Certified Network Associate (CCNA)</w:t>
            </w:r>
          </w:p>
        </w:tc>
        <w:tc>
          <w:tcPr>
            <w:tcW w:w="900" w:type="dxa"/>
            <w:tcBorders>
              <w:right w:val="nil"/>
            </w:tcBorders>
            <w:vAlign w:val="bottom"/>
          </w:tcPr>
          <w:p w14:paraId="4C85030F" w14:textId="5095F77D"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6D3F7982" w14:textId="77777777" w:rsidTr="00FF7B40">
        <w:trPr>
          <w:trHeight w:val="233"/>
        </w:trPr>
        <w:tc>
          <w:tcPr>
            <w:tcW w:w="2250" w:type="dxa"/>
            <w:vAlign w:val="bottom"/>
          </w:tcPr>
          <w:p w14:paraId="09CCF652" w14:textId="492179BA"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Contractors License</w:t>
            </w:r>
          </w:p>
        </w:tc>
        <w:tc>
          <w:tcPr>
            <w:tcW w:w="900" w:type="dxa"/>
            <w:tcBorders>
              <w:right w:val="single" w:sz="4" w:space="0" w:color="BFBFBF" w:themeColor="background1" w:themeShade="BF"/>
            </w:tcBorders>
            <w:vAlign w:val="bottom"/>
          </w:tcPr>
          <w:p w14:paraId="17126FA6" w14:textId="6AE6FBBD"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10</w:t>
            </w:r>
          </w:p>
        </w:tc>
        <w:tc>
          <w:tcPr>
            <w:tcW w:w="2520" w:type="dxa"/>
            <w:tcBorders>
              <w:left w:val="single" w:sz="4" w:space="0" w:color="BFBFBF" w:themeColor="background1" w:themeShade="BF"/>
            </w:tcBorders>
            <w:shd w:val="clear" w:color="auto" w:fill="auto"/>
            <w:vAlign w:val="bottom"/>
          </w:tcPr>
          <w:p w14:paraId="3951EE33" w14:textId="0CF97CD9"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Airport Firefighter</w:t>
            </w:r>
          </w:p>
        </w:tc>
        <w:tc>
          <w:tcPr>
            <w:tcW w:w="900" w:type="dxa"/>
            <w:tcBorders>
              <w:right w:val="single" w:sz="4" w:space="0" w:color="BFBFBF" w:themeColor="background1" w:themeShade="BF"/>
            </w:tcBorders>
            <w:shd w:val="clear" w:color="auto" w:fill="auto"/>
            <w:vAlign w:val="bottom"/>
          </w:tcPr>
          <w:p w14:paraId="172BEB87" w14:textId="1791A1DD"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0AF75B16" w14:textId="6CF26B78"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Cisco Certified Network Professional (CCNP)</w:t>
            </w:r>
          </w:p>
        </w:tc>
        <w:tc>
          <w:tcPr>
            <w:tcW w:w="900" w:type="dxa"/>
            <w:tcBorders>
              <w:right w:val="nil"/>
            </w:tcBorders>
            <w:vAlign w:val="bottom"/>
          </w:tcPr>
          <w:p w14:paraId="4E6E0194" w14:textId="65F56203"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3E952B4F" w14:textId="77777777" w:rsidTr="00FF7B40">
        <w:trPr>
          <w:trHeight w:val="233"/>
        </w:trPr>
        <w:tc>
          <w:tcPr>
            <w:tcW w:w="2250" w:type="dxa"/>
            <w:vAlign w:val="bottom"/>
          </w:tcPr>
          <w:p w14:paraId="50E1E8F6" w14:textId="563AB623"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Fire Officer</w:t>
            </w:r>
          </w:p>
        </w:tc>
        <w:tc>
          <w:tcPr>
            <w:tcW w:w="900" w:type="dxa"/>
            <w:tcBorders>
              <w:right w:val="single" w:sz="4" w:space="0" w:color="BFBFBF" w:themeColor="background1" w:themeShade="BF"/>
            </w:tcBorders>
            <w:vAlign w:val="bottom"/>
          </w:tcPr>
          <w:p w14:paraId="05B2F578" w14:textId="7A452E84"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7</w:t>
            </w:r>
          </w:p>
        </w:tc>
        <w:tc>
          <w:tcPr>
            <w:tcW w:w="2520" w:type="dxa"/>
            <w:tcBorders>
              <w:left w:val="single" w:sz="4" w:space="0" w:color="BFBFBF" w:themeColor="background1" w:themeShade="BF"/>
            </w:tcBorders>
            <w:shd w:val="clear" w:color="auto" w:fill="auto"/>
            <w:vAlign w:val="bottom"/>
          </w:tcPr>
          <w:p w14:paraId="3D7FB6BD" w14:textId="6BD882B5"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American Heart Association Certification</w:t>
            </w:r>
          </w:p>
        </w:tc>
        <w:tc>
          <w:tcPr>
            <w:tcW w:w="900" w:type="dxa"/>
            <w:tcBorders>
              <w:right w:val="single" w:sz="4" w:space="0" w:color="BFBFBF" w:themeColor="background1" w:themeShade="BF"/>
            </w:tcBorders>
            <w:shd w:val="clear" w:color="auto" w:fill="auto"/>
            <w:vAlign w:val="bottom"/>
          </w:tcPr>
          <w:p w14:paraId="679248B3" w14:textId="6F45C9F6"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71FBE546" w14:textId="3EDAD86A"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CompTIA Network+</w:t>
            </w:r>
          </w:p>
        </w:tc>
        <w:tc>
          <w:tcPr>
            <w:tcW w:w="900" w:type="dxa"/>
            <w:tcBorders>
              <w:right w:val="nil"/>
            </w:tcBorders>
            <w:vAlign w:val="bottom"/>
          </w:tcPr>
          <w:p w14:paraId="67979DFF" w14:textId="4D4D9A07"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634D4DE5" w14:textId="77777777" w:rsidTr="00FF7B40">
        <w:trPr>
          <w:trHeight w:val="233"/>
        </w:trPr>
        <w:tc>
          <w:tcPr>
            <w:tcW w:w="2250" w:type="dxa"/>
            <w:vAlign w:val="bottom"/>
          </w:tcPr>
          <w:p w14:paraId="146884BC" w14:textId="39CFEC3F"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Board Certified/Board Eligible</w:t>
            </w:r>
          </w:p>
        </w:tc>
        <w:tc>
          <w:tcPr>
            <w:tcW w:w="900" w:type="dxa"/>
            <w:tcBorders>
              <w:right w:val="single" w:sz="4" w:space="0" w:color="BFBFBF" w:themeColor="background1" w:themeShade="BF"/>
            </w:tcBorders>
            <w:vAlign w:val="bottom"/>
          </w:tcPr>
          <w:p w14:paraId="08B8DCEB" w14:textId="391911FF"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4</w:t>
            </w:r>
          </w:p>
        </w:tc>
        <w:tc>
          <w:tcPr>
            <w:tcW w:w="2520" w:type="dxa"/>
            <w:tcBorders>
              <w:left w:val="single" w:sz="4" w:space="0" w:color="BFBFBF" w:themeColor="background1" w:themeShade="BF"/>
            </w:tcBorders>
            <w:shd w:val="clear" w:color="auto" w:fill="auto"/>
            <w:vAlign w:val="bottom"/>
          </w:tcPr>
          <w:p w14:paraId="36FFD4D3" w14:textId="389D8212"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 Inspector II</w:t>
            </w:r>
          </w:p>
        </w:tc>
        <w:tc>
          <w:tcPr>
            <w:tcW w:w="900" w:type="dxa"/>
            <w:tcBorders>
              <w:right w:val="single" w:sz="4" w:space="0" w:color="BFBFBF" w:themeColor="background1" w:themeShade="BF"/>
            </w:tcBorders>
            <w:shd w:val="clear" w:color="auto" w:fill="auto"/>
            <w:vAlign w:val="bottom"/>
          </w:tcPr>
          <w:p w14:paraId="0F947800" w14:textId="75E40ECD"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4DCC4734" w14:textId="62423564"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CompTIA Security+</w:t>
            </w:r>
          </w:p>
        </w:tc>
        <w:tc>
          <w:tcPr>
            <w:tcW w:w="900" w:type="dxa"/>
            <w:tcBorders>
              <w:right w:val="nil"/>
            </w:tcBorders>
            <w:vAlign w:val="bottom"/>
          </w:tcPr>
          <w:p w14:paraId="30D4805D" w14:textId="2C776B99"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2277E2CB" w14:textId="77777777" w:rsidTr="00FF7B40">
        <w:trPr>
          <w:trHeight w:val="233"/>
        </w:trPr>
        <w:tc>
          <w:tcPr>
            <w:tcW w:w="2250" w:type="dxa"/>
            <w:vAlign w:val="bottom"/>
          </w:tcPr>
          <w:p w14:paraId="4EA4F4B5" w14:textId="13C91FB5"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Care+ Certification</w:t>
            </w:r>
          </w:p>
        </w:tc>
        <w:tc>
          <w:tcPr>
            <w:tcW w:w="900" w:type="dxa"/>
            <w:tcBorders>
              <w:right w:val="single" w:sz="4" w:space="0" w:color="BFBFBF" w:themeColor="background1" w:themeShade="BF"/>
            </w:tcBorders>
            <w:vAlign w:val="bottom"/>
          </w:tcPr>
          <w:p w14:paraId="294C9FC4" w14:textId="06BA31F9"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4</w:t>
            </w:r>
          </w:p>
        </w:tc>
        <w:tc>
          <w:tcPr>
            <w:tcW w:w="2520" w:type="dxa"/>
            <w:tcBorders>
              <w:left w:val="single" w:sz="4" w:space="0" w:color="BFBFBF" w:themeColor="background1" w:themeShade="BF"/>
            </w:tcBorders>
            <w:shd w:val="clear" w:color="auto" w:fill="auto"/>
            <w:vAlign w:val="bottom"/>
          </w:tcPr>
          <w:p w14:paraId="7B99FE23" w14:textId="54A71815"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 Instructor II</w:t>
            </w:r>
          </w:p>
        </w:tc>
        <w:tc>
          <w:tcPr>
            <w:tcW w:w="900" w:type="dxa"/>
            <w:tcBorders>
              <w:right w:val="single" w:sz="4" w:space="0" w:color="BFBFBF" w:themeColor="background1" w:themeShade="BF"/>
            </w:tcBorders>
            <w:shd w:val="clear" w:color="auto" w:fill="auto"/>
            <w:vAlign w:val="bottom"/>
          </w:tcPr>
          <w:p w14:paraId="5DB7800C" w14:textId="0EBD4539"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63B82599" w14:textId="2EB616ED"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CompTIA Server+</w:t>
            </w:r>
          </w:p>
        </w:tc>
        <w:tc>
          <w:tcPr>
            <w:tcW w:w="900" w:type="dxa"/>
            <w:tcBorders>
              <w:right w:val="nil"/>
            </w:tcBorders>
            <w:vAlign w:val="bottom"/>
          </w:tcPr>
          <w:p w14:paraId="2A87453C" w14:textId="2CC06F24"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46B54CBB" w14:textId="77777777" w:rsidTr="00FF7B40">
        <w:trPr>
          <w:trHeight w:val="233"/>
        </w:trPr>
        <w:tc>
          <w:tcPr>
            <w:tcW w:w="2250" w:type="dxa"/>
            <w:vAlign w:val="bottom"/>
          </w:tcPr>
          <w:p w14:paraId="6E145E67" w14:textId="363C71B9"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Emergency Medical Technician (EMT)</w:t>
            </w:r>
          </w:p>
        </w:tc>
        <w:tc>
          <w:tcPr>
            <w:tcW w:w="900" w:type="dxa"/>
            <w:tcBorders>
              <w:right w:val="single" w:sz="4" w:space="0" w:color="BFBFBF" w:themeColor="background1" w:themeShade="BF"/>
            </w:tcBorders>
            <w:vAlign w:val="bottom"/>
          </w:tcPr>
          <w:p w14:paraId="1E767F5E" w14:textId="7EB9E97B"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4</w:t>
            </w:r>
          </w:p>
        </w:tc>
        <w:tc>
          <w:tcPr>
            <w:tcW w:w="2520" w:type="dxa"/>
            <w:tcBorders>
              <w:left w:val="single" w:sz="4" w:space="0" w:color="BFBFBF" w:themeColor="background1" w:themeShade="BF"/>
            </w:tcBorders>
            <w:shd w:val="clear" w:color="auto" w:fill="auto"/>
            <w:vAlign w:val="bottom"/>
          </w:tcPr>
          <w:p w14:paraId="43010CFE" w14:textId="61D677E4"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Firefighter I</w:t>
            </w:r>
          </w:p>
        </w:tc>
        <w:tc>
          <w:tcPr>
            <w:tcW w:w="900" w:type="dxa"/>
            <w:tcBorders>
              <w:right w:val="single" w:sz="4" w:space="0" w:color="BFBFBF" w:themeColor="background1" w:themeShade="BF"/>
            </w:tcBorders>
            <w:shd w:val="clear" w:color="auto" w:fill="auto"/>
            <w:vAlign w:val="bottom"/>
          </w:tcPr>
          <w:p w14:paraId="1A5C4FEE" w14:textId="6A69C2BE"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62732743" w14:textId="282C22CB"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 Inspector</w:t>
            </w:r>
          </w:p>
        </w:tc>
        <w:tc>
          <w:tcPr>
            <w:tcW w:w="900" w:type="dxa"/>
            <w:tcBorders>
              <w:right w:val="nil"/>
            </w:tcBorders>
            <w:vAlign w:val="bottom"/>
          </w:tcPr>
          <w:p w14:paraId="76B63251" w14:textId="5F004708"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20512028" w14:textId="77777777" w:rsidTr="00FF7B40">
        <w:trPr>
          <w:trHeight w:val="233"/>
        </w:trPr>
        <w:tc>
          <w:tcPr>
            <w:tcW w:w="2250" w:type="dxa"/>
            <w:vAlign w:val="bottom"/>
          </w:tcPr>
          <w:p w14:paraId="3BD94C11" w14:textId="386377C8"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Fire Officer III</w:t>
            </w:r>
          </w:p>
        </w:tc>
        <w:tc>
          <w:tcPr>
            <w:tcW w:w="900" w:type="dxa"/>
            <w:tcBorders>
              <w:right w:val="single" w:sz="4" w:space="0" w:color="BFBFBF" w:themeColor="background1" w:themeShade="BF"/>
            </w:tcBorders>
            <w:vAlign w:val="bottom"/>
          </w:tcPr>
          <w:p w14:paraId="1A47F667" w14:textId="50D68971"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4</w:t>
            </w:r>
          </w:p>
        </w:tc>
        <w:tc>
          <w:tcPr>
            <w:tcW w:w="2520" w:type="dxa"/>
            <w:tcBorders>
              <w:left w:val="single" w:sz="4" w:space="0" w:color="BFBFBF" w:themeColor="background1" w:themeShade="BF"/>
            </w:tcBorders>
            <w:shd w:val="clear" w:color="auto" w:fill="auto"/>
            <w:vAlign w:val="bottom"/>
          </w:tcPr>
          <w:p w14:paraId="55C4992B" w14:textId="7D073047"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Firefighter II</w:t>
            </w:r>
          </w:p>
        </w:tc>
        <w:tc>
          <w:tcPr>
            <w:tcW w:w="900" w:type="dxa"/>
            <w:tcBorders>
              <w:right w:val="single" w:sz="4" w:space="0" w:color="BFBFBF" w:themeColor="background1" w:themeShade="BF"/>
            </w:tcBorders>
            <w:shd w:val="clear" w:color="auto" w:fill="auto"/>
            <w:vAlign w:val="bottom"/>
          </w:tcPr>
          <w:p w14:paraId="7234F8F5" w14:textId="3E0FEF62"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753FD63F" w14:textId="4BF331EF"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 Inspector I</w:t>
            </w:r>
          </w:p>
        </w:tc>
        <w:tc>
          <w:tcPr>
            <w:tcW w:w="900" w:type="dxa"/>
            <w:tcBorders>
              <w:right w:val="nil"/>
            </w:tcBorders>
            <w:vAlign w:val="bottom"/>
          </w:tcPr>
          <w:p w14:paraId="2D0B29D8" w14:textId="72D7F349"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2CAAEABB" w14:textId="77777777" w:rsidTr="00FF7B40">
        <w:trPr>
          <w:trHeight w:val="233"/>
        </w:trPr>
        <w:tc>
          <w:tcPr>
            <w:tcW w:w="2250" w:type="dxa"/>
            <w:vAlign w:val="bottom"/>
          </w:tcPr>
          <w:p w14:paraId="545F1ED8" w14:textId="720DE398"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Firefighter</w:t>
            </w:r>
          </w:p>
        </w:tc>
        <w:tc>
          <w:tcPr>
            <w:tcW w:w="900" w:type="dxa"/>
            <w:tcBorders>
              <w:right w:val="single" w:sz="4" w:space="0" w:color="BFBFBF" w:themeColor="background1" w:themeShade="BF"/>
            </w:tcBorders>
            <w:vAlign w:val="bottom"/>
          </w:tcPr>
          <w:p w14:paraId="602F2773" w14:textId="6F66FAF3"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3</w:t>
            </w:r>
          </w:p>
        </w:tc>
        <w:tc>
          <w:tcPr>
            <w:tcW w:w="2520" w:type="dxa"/>
            <w:tcBorders>
              <w:left w:val="single" w:sz="4" w:space="0" w:color="BFBFBF" w:themeColor="background1" w:themeShade="BF"/>
            </w:tcBorders>
            <w:shd w:val="clear" w:color="auto" w:fill="auto"/>
            <w:vAlign w:val="bottom"/>
          </w:tcPr>
          <w:p w14:paraId="0C093E99" w14:textId="5A644178"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HazMat Incident Commander</w:t>
            </w:r>
          </w:p>
        </w:tc>
        <w:tc>
          <w:tcPr>
            <w:tcW w:w="900" w:type="dxa"/>
            <w:tcBorders>
              <w:right w:val="single" w:sz="4" w:space="0" w:color="BFBFBF" w:themeColor="background1" w:themeShade="BF"/>
            </w:tcBorders>
            <w:shd w:val="clear" w:color="auto" w:fill="auto"/>
            <w:vAlign w:val="bottom"/>
          </w:tcPr>
          <w:p w14:paraId="59B32290" w14:textId="08549374"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4841C3E1" w14:textId="67F3C001"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Fire Officer I</w:t>
            </w:r>
          </w:p>
        </w:tc>
        <w:tc>
          <w:tcPr>
            <w:tcW w:w="900" w:type="dxa"/>
            <w:tcBorders>
              <w:right w:val="nil"/>
            </w:tcBorders>
            <w:vAlign w:val="bottom"/>
          </w:tcPr>
          <w:p w14:paraId="1E047937" w14:textId="313FAD6F"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r w:rsidR="003372EC" w:rsidRPr="002C5262" w14:paraId="08E51AEF" w14:textId="77777777" w:rsidTr="00FF7B40">
        <w:trPr>
          <w:trHeight w:val="233"/>
        </w:trPr>
        <w:tc>
          <w:tcPr>
            <w:tcW w:w="2250" w:type="dxa"/>
            <w:vAlign w:val="bottom"/>
          </w:tcPr>
          <w:p w14:paraId="536F4F4A" w14:textId="5427446E" w:rsidR="003372EC" w:rsidRPr="006B5C5F" w:rsidRDefault="003372EC" w:rsidP="003372EC">
            <w:pPr>
              <w:spacing w:line="240" w:lineRule="auto"/>
              <w:contextualSpacing/>
              <w:rPr>
                <w:rFonts w:asciiTheme="minorHAnsi" w:hAnsiTheme="minorHAnsi"/>
                <w:sz w:val="21"/>
                <w:szCs w:val="21"/>
              </w:rPr>
            </w:pPr>
            <w:r w:rsidRPr="006B5C5F">
              <w:rPr>
                <w:rFonts w:asciiTheme="minorHAnsi" w:hAnsiTheme="minorHAnsi" w:cs="Calibri"/>
                <w:sz w:val="21"/>
                <w:szCs w:val="21"/>
              </w:rPr>
              <w:t>Licensed Professional Engineer</w:t>
            </w:r>
          </w:p>
        </w:tc>
        <w:tc>
          <w:tcPr>
            <w:tcW w:w="900" w:type="dxa"/>
            <w:tcBorders>
              <w:right w:val="single" w:sz="4" w:space="0" w:color="BFBFBF" w:themeColor="background1" w:themeShade="BF"/>
            </w:tcBorders>
            <w:vAlign w:val="bottom"/>
          </w:tcPr>
          <w:p w14:paraId="7041A452" w14:textId="1CC46046" w:rsidR="003372EC" w:rsidRPr="006B5C5F" w:rsidRDefault="003372EC" w:rsidP="003372EC">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3</w:t>
            </w:r>
          </w:p>
        </w:tc>
        <w:tc>
          <w:tcPr>
            <w:tcW w:w="2520" w:type="dxa"/>
            <w:tcBorders>
              <w:left w:val="single" w:sz="4" w:space="0" w:color="BFBFBF" w:themeColor="background1" w:themeShade="BF"/>
            </w:tcBorders>
            <w:shd w:val="clear" w:color="auto" w:fill="auto"/>
            <w:vAlign w:val="bottom"/>
          </w:tcPr>
          <w:p w14:paraId="2149C0D9" w14:textId="1216427B"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Police Officer</w:t>
            </w:r>
          </w:p>
        </w:tc>
        <w:tc>
          <w:tcPr>
            <w:tcW w:w="900" w:type="dxa"/>
            <w:tcBorders>
              <w:right w:val="single" w:sz="4" w:space="0" w:color="BFBFBF" w:themeColor="background1" w:themeShade="BF"/>
            </w:tcBorders>
            <w:shd w:val="clear" w:color="auto" w:fill="auto"/>
            <w:vAlign w:val="bottom"/>
          </w:tcPr>
          <w:p w14:paraId="2577FD68" w14:textId="771D65FB"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2</w:t>
            </w:r>
          </w:p>
        </w:tc>
        <w:tc>
          <w:tcPr>
            <w:tcW w:w="2700" w:type="dxa"/>
            <w:tcBorders>
              <w:left w:val="single" w:sz="4" w:space="0" w:color="BFBFBF" w:themeColor="background1" w:themeShade="BF"/>
              <w:right w:val="nil"/>
            </w:tcBorders>
            <w:vAlign w:val="bottom"/>
          </w:tcPr>
          <w:p w14:paraId="07413795" w14:textId="12934458" w:rsidR="003372EC" w:rsidRPr="006B5C5F" w:rsidRDefault="003372EC" w:rsidP="003372EC">
            <w:pPr>
              <w:spacing w:after="0" w:line="240" w:lineRule="auto"/>
              <w:contextualSpacing/>
              <w:rPr>
                <w:rFonts w:asciiTheme="minorHAnsi" w:hAnsiTheme="minorHAnsi"/>
                <w:sz w:val="21"/>
                <w:szCs w:val="21"/>
              </w:rPr>
            </w:pPr>
            <w:r w:rsidRPr="006B5C5F">
              <w:rPr>
                <w:rFonts w:asciiTheme="minorHAnsi" w:hAnsiTheme="minorHAnsi" w:cs="Calibri"/>
                <w:sz w:val="21"/>
                <w:szCs w:val="21"/>
              </w:rPr>
              <w:t>IT Infrastructure Library (ITIL) Certification</w:t>
            </w:r>
          </w:p>
        </w:tc>
        <w:tc>
          <w:tcPr>
            <w:tcW w:w="900" w:type="dxa"/>
            <w:tcBorders>
              <w:right w:val="nil"/>
            </w:tcBorders>
            <w:vAlign w:val="bottom"/>
          </w:tcPr>
          <w:p w14:paraId="6BFDF677" w14:textId="55708912" w:rsidR="003372EC" w:rsidRPr="006B5C5F" w:rsidRDefault="003372EC" w:rsidP="003372EC">
            <w:pPr>
              <w:spacing w:after="0" w:line="240" w:lineRule="auto"/>
              <w:contextualSpacing/>
              <w:jc w:val="center"/>
              <w:rPr>
                <w:rFonts w:asciiTheme="minorHAnsi" w:hAnsiTheme="minorHAnsi"/>
                <w:sz w:val="21"/>
                <w:szCs w:val="21"/>
              </w:rPr>
            </w:pPr>
            <w:r w:rsidRPr="006B5C5F">
              <w:rPr>
                <w:rFonts w:asciiTheme="minorHAnsi" w:hAnsiTheme="minorHAnsi" w:cs="Calibri"/>
                <w:sz w:val="21"/>
                <w:szCs w:val="21"/>
              </w:rPr>
              <w:t>1</w:t>
            </w:r>
          </w:p>
        </w:tc>
      </w:tr>
    </w:tbl>
    <w:p w14:paraId="786850C3" w14:textId="77777777" w:rsidR="001C1787" w:rsidRPr="002C5262" w:rsidRDefault="001C1787" w:rsidP="001C1787">
      <w:pPr>
        <w:pStyle w:val="NoSpacing"/>
        <w:rPr>
          <w:rFonts w:asciiTheme="minorHAnsi" w:hAnsiTheme="minorHAnsi"/>
          <w:i/>
          <w:sz w:val="20"/>
          <w:szCs w:val="20"/>
        </w:rPr>
      </w:pPr>
      <w:r w:rsidRPr="002C5262">
        <w:rPr>
          <w:rFonts w:asciiTheme="minorHAnsi" w:hAnsiTheme="minorHAnsi"/>
          <w:i/>
          <w:sz w:val="20"/>
          <w:szCs w:val="20"/>
        </w:rPr>
        <w:t>Source: Burning Glass</w:t>
      </w:r>
    </w:p>
    <w:p w14:paraId="54EF4E10" w14:textId="6D3C15F9" w:rsidR="001C1787" w:rsidRPr="002C5262" w:rsidRDefault="001C1787" w:rsidP="00DC783C">
      <w:pPr>
        <w:pStyle w:val="NoSpacing"/>
        <w:spacing w:before="120" w:after="60"/>
        <w:rPr>
          <w:rFonts w:asciiTheme="minorHAnsi" w:hAnsiTheme="minorHAnsi"/>
          <w:b/>
          <w:szCs w:val="18"/>
        </w:rPr>
      </w:pPr>
      <w:r w:rsidRPr="002C5262">
        <w:rPr>
          <w:rFonts w:asciiTheme="minorHAnsi" w:hAnsiTheme="minorHAnsi"/>
          <w:b/>
        </w:rPr>
        <w:t xml:space="preserve">Table 10. Certifications for </w:t>
      </w:r>
      <w:r w:rsidR="00AB7086" w:rsidRPr="002C5262">
        <w:rPr>
          <w:rFonts w:asciiTheme="minorHAnsi" w:hAnsiTheme="minorHAnsi"/>
          <w:b/>
        </w:rPr>
        <w:t>Firefighter Company Officer</w:t>
      </w:r>
      <w:r w:rsidR="004F3477" w:rsidRPr="002C5262">
        <w:rPr>
          <w:rFonts w:asciiTheme="minorHAnsi" w:hAnsiTheme="minorHAnsi"/>
          <w:b/>
        </w:rPr>
        <w:t xml:space="preserve"> </w:t>
      </w:r>
      <w:r w:rsidRPr="002C5262">
        <w:rPr>
          <w:rFonts w:asciiTheme="minorHAnsi" w:hAnsiTheme="minorHAnsi"/>
          <w:b/>
        </w:rPr>
        <w:t xml:space="preserve">Occupations in the Bay Region </w:t>
      </w:r>
      <w:r w:rsidRPr="002C5262">
        <w:rPr>
          <w:rFonts w:asciiTheme="minorHAnsi" w:hAnsiTheme="minorHAnsi"/>
          <w:b/>
          <w:szCs w:val="18"/>
        </w:rPr>
        <w:t>(</w:t>
      </w:r>
      <w:r w:rsidR="00AB7086" w:rsidRPr="002C5262">
        <w:rPr>
          <w:rFonts w:asciiTheme="minorHAnsi" w:hAnsiTheme="minorHAnsi"/>
          <w:b/>
        </w:rPr>
        <w:t>Oct 2017 - Sept 2018</w:t>
      </w:r>
      <w:r w:rsidRPr="002C5262">
        <w:rPr>
          <w:rFonts w:asciiTheme="minorHAnsi" w:hAnsiTheme="minorHAnsi"/>
          <w:b/>
          <w:szCs w:val="18"/>
        </w:rPr>
        <w:t>)</w:t>
      </w:r>
    </w:p>
    <w:p w14:paraId="7B929426" w14:textId="5DFBEF14" w:rsidR="001C1787" w:rsidRPr="002C5262" w:rsidRDefault="001C1787" w:rsidP="001C1787">
      <w:pPr>
        <w:pStyle w:val="NoSpacing"/>
        <w:spacing w:before="60" w:after="60"/>
        <w:rPr>
          <w:rFonts w:asciiTheme="minorHAnsi" w:hAnsiTheme="minorHAnsi"/>
          <w:b/>
          <w:szCs w:val="18"/>
        </w:rPr>
      </w:pPr>
      <w:r w:rsidRPr="002C5262">
        <w:rPr>
          <w:rFonts w:asciiTheme="minorHAnsi" w:hAnsiTheme="minorHAnsi"/>
        </w:rPr>
        <w:t xml:space="preserve">Note: </w:t>
      </w:r>
      <w:r w:rsidR="003372EC" w:rsidRPr="002C5262">
        <w:rPr>
          <w:rFonts w:asciiTheme="minorHAnsi" w:hAnsiTheme="minorHAnsi"/>
        </w:rPr>
        <w:t>49</w:t>
      </w:r>
      <w:r w:rsidRPr="002C5262">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2C5262" w14:paraId="67148AE2" w14:textId="77777777" w:rsidTr="00611948">
        <w:trPr>
          <w:trHeight w:val="197"/>
        </w:trPr>
        <w:tc>
          <w:tcPr>
            <w:tcW w:w="3955" w:type="dxa"/>
            <w:shd w:val="clear" w:color="auto" w:fill="E5F193" w:themeFill="accent2" w:themeFillTint="66"/>
            <w:vAlign w:val="center"/>
          </w:tcPr>
          <w:p w14:paraId="414A7BED" w14:textId="77777777" w:rsidR="001C1787" w:rsidRPr="002C5262" w:rsidRDefault="001C1787" w:rsidP="006A3B6E">
            <w:pPr>
              <w:spacing w:line="240" w:lineRule="auto"/>
              <w:contextualSpacing/>
              <w:rPr>
                <w:rFonts w:asciiTheme="minorHAnsi" w:hAnsiTheme="minorHAnsi"/>
                <w:sz w:val="21"/>
                <w:szCs w:val="21"/>
              </w:rPr>
            </w:pPr>
            <w:r w:rsidRPr="002C526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2C5262" w:rsidRDefault="001C1787" w:rsidP="006A3B6E">
            <w:pPr>
              <w:spacing w:line="240" w:lineRule="auto"/>
              <w:contextualSpacing/>
              <w:jc w:val="center"/>
              <w:rPr>
                <w:rFonts w:asciiTheme="minorHAnsi" w:hAnsiTheme="minorHAnsi"/>
                <w:sz w:val="21"/>
                <w:szCs w:val="21"/>
              </w:rPr>
            </w:pPr>
            <w:r w:rsidRPr="002C5262">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2C5262" w:rsidRDefault="001C1787" w:rsidP="006A3B6E">
            <w:pPr>
              <w:spacing w:line="240" w:lineRule="auto"/>
              <w:contextualSpacing/>
              <w:rPr>
                <w:rFonts w:asciiTheme="minorHAnsi" w:hAnsiTheme="minorHAnsi"/>
                <w:sz w:val="21"/>
                <w:szCs w:val="21"/>
              </w:rPr>
            </w:pPr>
            <w:r w:rsidRPr="002C526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2C5262" w:rsidRDefault="001C1787" w:rsidP="006A3B6E">
            <w:pPr>
              <w:spacing w:line="240" w:lineRule="auto"/>
              <w:contextualSpacing/>
              <w:jc w:val="center"/>
              <w:rPr>
                <w:rFonts w:asciiTheme="minorHAnsi" w:hAnsiTheme="minorHAnsi"/>
                <w:sz w:val="21"/>
                <w:szCs w:val="21"/>
              </w:rPr>
            </w:pPr>
            <w:r w:rsidRPr="002C5262">
              <w:rPr>
                <w:rFonts w:asciiTheme="minorHAnsi" w:hAnsiTheme="minorHAnsi"/>
                <w:sz w:val="21"/>
                <w:szCs w:val="21"/>
              </w:rPr>
              <w:t>Postings</w:t>
            </w:r>
          </w:p>
        </w:tc>
      </w:tr>
      <w:tr w:rsidR="006B7201" w:rsidRPr="002C5262" w14:paraId="0CB1E8AE" w14:textId="77777777" w:rsidTr="006B7201">
        <w:trPr>
          <w:trHeight w:val="233"/>
        </w:trPr>
        <w:tc>
          <w:tcPr>
            <w:tcW w:w="3955" w:type="dxa"/>
            <w:vAlign w:val="bottom"/>
          </w:tcPr>
          <w:p w14:paraId="1A210135" w14:textId="643E3678"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Driver's License</w:t>
            </w:r>
          </w:p>
        </w:tc>
        <w:tc>
          <w:tcPr>
            <w:tcW w:w="895" w:type="dxa"/>
            <w:vAlign w:val="bottom"/>
          </w:tcPr>
          <w:p w14:paraId="7F380074" w14:textId="41BC874A"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70</w:t>
            </w:r>
          </w:p>
        </w:tc>
        <w:tc>
          <w:tcPr>
            <w:tcW w:w="3965" w:type="dxa"/>
            <w:vAlign w:val="bottom"/>
          </w:tcPr>
          <w:p w14:paraId="227656CE" w14:textId="58A02122"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First Aid Cpr Aed</w:t>
            </w:r>
          </w:p>
        </w:tc>
        <w:tc>
          <w:tcPr>
            <w:tcW w:w="900" w:type="dxa"/>
            <w:vAlign w:val="bottom"/>
          </w:tcPr>
          <w:p w14:paraId="30ECEFA2" w14:textId="1223F8C9"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10</w:t>
            </w:r>
          </w:p>
        </w:tc>
      </w:tr>
      <w:tr w:rsidR="006B7201" w:rsidRPr="002C5262" w14:paraId="385B71E5" w14:textId="77777777" w:rsidTr="006B7201">
        <w:trPr>
          <w:trHeight w:val="233"/>
        </w:trPr>
        <w:tc>
          <w:tcPr>
            <w:tcW w:w="3955" w:type="dxa"/>
            <w:vAlign w:val="bottom"/>
          </w:tcPr>
          <w:p w14:paraId="0521D6AF" w14:textId="789EF8B9"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Emergency Medical Technician (EMT)</w:t>
            </w:r>
          </w:p>
        </w:tc>
        <w:tc>
          <w:tcPr>
            <w:tcW w:w="895" w:type="dxa"/>
            <w:vAlign w:val="bottom"/>
          </w:tcPr>
          <w:p w14:paraId="7E359BE9" w14:textId="05B8BF0E"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53</w:t>
            </w:r>
          </w:p>
        </w:tc>
        <w:tc>
          <w:tcPr>
            <w:tcW w:w="3965" w:type="dxa"/>
            <w:vAlign w:val="bottom"/>
          </w:tcPr>
          <w:p w14:paraId="69AB3D84" w14:textId="090BEBEC"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Airport Firefighter</w:t>
            </w:r>
          </w:p>
        </w:tc>
        <w:tc>
          <w:tcPr>
            <w:tcW w:w="900" w:type="dxa"/>
            <w:vAlign w:val="bottom"/>
          </w:tcPr>
          <w:p w14:paraId="6963E52A" w14:textId="2966795A"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9</w:t>
            </w:r>
          </w:p>
        </w:tc>
      </w:tr>
      <w:tr w:rsidR="006B7201" w:rsidRPr="002C5262" w14:paraId="3C328B69" w14:textId="77777777" w:rsidTr="006B7201">
        <w:trPr>
          <w:trHeight w:val="233"/>
        </w:trPr>
        <w:tc>
          <w:tcPr>
            <w:tcW w:w="3955" w:type="dxa"/>
            <w:vAlign w:val="bottom"/>
          </w:tcPr>
          <w:p w14:paraId="6755FC70" w14:textId="1B863AA7"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Firefighter</w:t>
            </w:r>
          </w:p>
        </w:tc>
        <w:tc>
          <w:tcPr>
            <w:tcW w:w="895" w:type="dxa"/>
            <w:vAlign w:val="bottom"/>
          </w:tcPr>
          <w:p w14:paraId="68C239FD" w14:textId="0784E5D9"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34</w:t>
            </w:r>
          </w:p>
        </w:tc>
        <w:tc>
          <w:tcPr>
            <w:tcW w:w="3965" w:type="dxa"/>
            <w:vAlign w:val="bottom"/>
          </w:tcPr>
          <w:p w14:paraId="7E378EED" w14:textId="5B4A4983"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Fire Officer</w:t>
            </w:r>
          </w:p>
        </w:tc>
        <w:tc>
          <w:tcPr>
            <w:tcW w:w="900" w:type="dxa"/>
            <w:vAlign w:val="bottom"/>
          </w:tcPr>
          <w:p w14:paraId="34730924" w14:textId="4BF2FBEF"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9</w:t>
            </w:r>
          </w:p>
        </w:tc>
      </w:tr>
      <w:tr w:rsidR="006B7201" w:rsidRPr="002C5262" w14:paraId="49D23A3E" w14:textId="77777777" w:rsidTr="006B7201">
        <w:trPr>
          <w:trHeight w:val="233"/>
        </w:trPr>
        <w:tc>
          <w:tcPr>
            <w:tcW w:w="3955" w:type="dxa"/>
            <w:vAlign w:val="bottom"/>
          </w:tcPr>
          <w:p w14:paraId="6D4B5CD8" w14:textId="10726CC2"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Firefighter I</w:t>
            </w:r>
          </w:p>
        </w:tc>
        <w:tc>
          <w:tcPr>
            <w:tcW w:w="895" w:type="dxa"/>
            <w:vAlign w:val="bottom"/>
          </w:tcPr>
          <w:p w14:paraId="7F35B2D7" w14:textId="10C3076D"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29</w:t>
            </w:r>
          </w:p>
        </w:tc>
        <w:tc>
          <w:tcPr>
            <w:tcW w:w="3965" w:type="dxa"/>
            <w:vAlign w:val="bottom"/>
          </w:tcPr>
          <w:p w14:paraId="4A1AE35B" w14:textId="43B7D564"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Driver/Operator Pumper</w:t>
            </w:r>
          </w:p>
        </w:tc>
        <w:tc>
          <w:tcPr>
            <w:tcW w:w="900" w:type="dxa"/>
            <w:vAlign w:val="bottom"/>
          </w:tcPr>
          <w:p w14:paraId="049100A4" w14:textId="7E8247CC"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8</w:t>
            </w:r>
          </w:p>
        </w:tc>
      </w:tr>
      <w:tr w:rsidR="006B7201" w:rsidRPr="002C5262" w14:paraId="1643C138" w14:textId="77777777" w:rsidTr="006B7201">
        <w:trPr>
          <w:trHeight w:val="233"/>
        </w:trPr>
        <w:tc>
          <w:tcPr>
            <w:tcW w:w="3955" w:type="dxa"/>
            <w:vAlign w:val="bottom"/>
          </w:tcPr>
          <w:p w14:paraId="1E6B53F7" w14:textId="250095E0"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Certified Patient Account Technician</w:t>
            </w:r>
          </w:p>
        </w:tc>
        <w:tc>
          <w:tcPr>
            <w:tcW w:w="895" w:type="dxa"/>
            <w:vAlign w:val="bottom"/>
          </w:tcPr>
          <w:p w14:paraId="1680FE34" w14:textId="22826B79"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19</w:t>
            </w:r>
          </w:p>
        </w:tc>
        <w:tc>
          <w:tcPr>
            <w:tcW w:w="3965" w:type="dxa"/>
            <w:vAlign w:val="bottom"/>
          </w:tcPr>
          <w:p w14:paraId="6DA4D1B3" w14:textId="67096195"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Driver/Operator Mobile Water Supply</w:t>
            </w:r>
          </w:p>
        </w:tc>
        <w:tc>
          <w:tcPr>
            <w:tcW w:w="900" w:type="dxa"/>
            <w:vAlign w:val="bottom"/>
          </w:tcPr>
          <w:p w14:paraId="670DC4CC" w14:textId="6DF1705C"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6</w:t>
            </w:r>
          </w:p>
        </w:tc>
      </w:tr>
      <w:tr w:rsidR="006B7201" w:rsidRPr="002C5262" w14:paraId="45AD175C" w14:textId="77777777" w:rsidTr="006B7201">
        <w:trPr>
          <w:trHeight w:val="233"/>
        </w:trPr>
        <w:tc>
          <w:tcPr>
            <w:tcW w:w="3955" w:type="dxa"/>
            <w:vAlign w:val="bottom"/>
          </w:tcPr>
          <w:p w14:paraId="18B84CF7" w14:textId="0061C42C"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Licensed Professional Engineer</w:t>
            </w:r>
          </w:p>
        </w:tc>
        <w:tc>
          <w:tcPr>
            <w:tcW w:w="895" w:type="dxa"/>
            <w:vAlign w:val="bottom"/>
          </w:tcPr>
          <w:p w14:paraId="716D54A1" w14:textId="41AF7CD6"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18</w:t>
            </w:r>
          </w:p>
        </w:tc>
        <w:tc>
          <w:tcPr>
            <w:tcW w:w="3965" w:type="dxa"/>
            <w:vAlign w:val="bottom"/>
          </w:tcPr>
          <w:p w14:paraId="0A548779" w14:textId="62707474"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Fire Inspector I</w:t>
            </w:r>
          </w:p>
        </w:tc>
        <w:tc>
          <w:tcPr>
            <w:tcW w:w="900" w:type="dxa"/>
            <w:vAlign w:val="bottom"/>
          </w:tcPr>
          <w:p w14:paraId="67DDDE7C" w14:textId="0F3069E0"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6</w:t>
            </w:r>
          </w:p>
        </w:tc>
      </w:tr>
      <w:tr w:rsidR="006B7201" w:rsidRPr="002C5262" w14:paraId="325EAB35" w14:textId="77777777" w:rsidTr="006B7201">
        <w:trPr>
          <w:trHeight w:val="233"/>
        </w:trPr>
        <w:tc>
          <w:tcPr>
            <w:tcW w:w="3955" w:type="dxa"/>
            <w:vAlign w:val="bottom"/>
          </w:tcPr>
          <w:p w14:paraId="24679F12" w14:textId="04550812"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Paramedic Certification</w:t>
            </w:r>
          </w:p>
        </w:tc>
        <w:tc>
          <w:tcPr>
            <w:tcW w:w="895" w:type="dxa"/>
            <w:vAlign w:val="bottom"/>
          </w:tcPr>
          <w:p w14:paraId="364E4783" w14:textId="4D2352BC"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18</w:t>
            </w:r>
          </w:p>
        </w:tc>
        <w:tc>
          <w:tcPr>
            <w:tcW w:w="3965" w:type="dxa"/>
            <w:vAlign w:val="bottom"/>
          </w:tcPr>
          <w:p w14:paraId="741A3B7D" w14:textId="4F5A60C9"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HazMat Operations</w:t>
            </w:r>
          </w:p>
        </w:tc>
        <w:tc>
          <w:tcPr>
            <w:tcW w:w="900" w:type="dxa"/>
            <w:vAlign w:val="bottom"/>
          </w:tcPr>
          <w:p w14:paraId="2D690E84" w14:textId="593FD184"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6</w:t>
            </w:r>
          </w:p>
        </w:tc>
      </w:tr>
      <w:tr w:rsidR="006B7201" w:rsidRPr="002C5262" w14:paraId="63015EED" w14:textId="77777777" w:rsidTr="006B7201">
        <w:trPr>
          <w:trHeight w:val="233"/>
        </w:trPr>
        <w:tc>
          <w:tcPr>
            <w:tcW w:w="3955" w:type="dxa"/>
            <w:vAlign w:val="bottom"/>
          </w:tcPr>
          <w:p w14:paraId="62EB06C7" w14:textId="5F29D8FA"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Firefighter II</w:t>
            </w:r>
          </w:p>
        </w:tc>
        <w:tc>
          <w:tcPr>
            <w:tcW w:w="895" w:type="dxa"/>
            <w:vAlign w:val="bottom"/>
          </w:tcPr>
          <w:p w14:paraId="6D6FFDDF" w14:textId="6375D120"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15</w:t>
            </w:r>
          </w:p>
        </w:tc>
        <w:tc>
          <w:tcPr>
            <w:tcW w:w="3965" w:type="dxa"/>
            <w:vAlign w:val="bottom"/>
          </w:tcPr>
          <w:p w14:paraId="7C6B3E55" w14:textId="00558E46"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Security Clearance</w:t>
            </w:r>
          </w:p>
        </w:tc>
        <w:tc>
          <w:tcPr>
            <w:tcW w:w="900" w:type="dxa"/>
            <w:vAlign w:val="bottom"/>
          </w:tcPr>
          <w:p w14:paraId="3943397E" w14:textId="6D3FB452"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6</w:t>
            </w:r>
          </w:p>
        </w:tc>
      </w:tr>
      <w:tr w:rsidR="006B7201" w:rsidRPr="002C5262" w14:paraId="138E0924" w14:textId="77777777" w:rsidTr="006B7201">
        <w:trPr>
          <w:trHeight w:val="233"/>
        </w:trPr>
        <w:tc>
          <w:tcPr>
            <w:tcW w:w="3955" w:type="dxa"/>
            <w:vAlign w:val="bottom"/>
          </w:tcPr>
          <w:p w14:paraId="3DD4D46F" w14:textId="39E49E74"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National Registry of Emergency Medical Technicians (NREMT)</w:t>
            </w:r>
          </w:p>
        </w:tc>
        <w:tc>
          <w:tcPr>
            <w:tcW w:w="895" w:type="dxa"/>
            <w:vAlign w:val="bottom"/>
          </w:tcPr>
          <w:p w14:paraId="28E67321" w14:textId="129F9C37"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12</w:t>
            </w:r>
          </w:p>
        </w:tc>
        <w:tc>
          <w:tcPr>
            <w:tcW w:w="3965" w:type="dxa"/>
            <w:vAlign w:val="bottom"/>
          </w:tcPr>
          <w:p w14:paraId="2BDB736F" w14:textId="3FF5A407"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American Heart Association Certification</w:t>
            </w:r>
          </w:p>
        </w:tc>
        <w:tc>
          <w:tcPr>
            <w:tcW w:w="900" w:type="dxa"/>
            <w:vAlign w:val="bottom"/>
          </w:tcPr>
          <w:p w14:paraId="1CE836E1" w14:textId="4DA27A88"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5</w:t>
            </w:r>
          </w:p>
        </w:tc>
      </w:tr>
      <w:tr w:rsidR="006B7201" w:rsidRPr="002C5262" w14:paraId="42B66EB8" w14:textId="77777777" w:rsidTr="006B7201">
        <w:trPr>
          <w:trHeight w:val="233"/>
        </w:trPr>
        <w:tc>
          <w:tcPr>
            <w:tcW w:w="3955" w:type="dxa"/>
            <w:vAlign w:val="bottom"/>
          </w:tcPr>
          <w:p w14:paraId="449BA866" w14:textId="103895D1"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Aerial Rescue and Fire Fighting (ARFF)</w:t>
            </w:r>
          </w:p>
        </w:tc>
        <w:tc>
          <w:tcPr>
            <w:tcW w:w="895" w:type="dxa"/>
            <w:vAlign w:val="bottom"/>
          </w:tcPr>
          <w:p w14:paraId="229826B3" w14:textId="65D8305D"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10</w:t>
            </w:r>
          </w:p>
        </w:tc>
        <w:tc>
          <w:tcPr>
            <w:tcW w:w="3965" w:type="dxa"/>
            <w:vAlign w:val="bottom"/>
          </w:tcPr>
          <w:p w14:paraId="42116C1B" w14:textId="6D439303"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HazMat Technician</w:t>
            </w:r>
          </w:p>
        </w:tc>
        <w:tc>
          <w:tcPr>
            <w:tcW w:w="900" w:type="dxa"/>
            <w:vAlign w:val="bottom"/>
          </w:tcPr>
          <w:p w14:paraId="316D21CC" w14:textId="546BD199"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5</w:t>
            </w:r>
          </w:p>
        </w:tc>
      </w:tr>
      <w:tr w:rsidR="006B7201" w:rsidRPr="002C5262" w14:paraId="2276DC3F" w14:textId="77777777" w:rsidTr="006B7201">
        <w:trPr>
          <w:trHeight w:val="233"/>
        </w:trPr>
        <w:tc>
          <w:tcPr>
            <w:tcW w:w="3955" w:type="dxa"/>
            <w:vAlign w:val="bottom"/>
          </w:tcPr>
          <w:p w14:paraId="40C6858C" w14:textId="31C45DE4"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Contractors License</w:t>
            </w:r>
          </w:p>
        </w:tc>
        <w:tc>
          <w:tcPr>
            <w:tcW w:w="895" w:type="dxa"/>
            <w:vAlign w:val="bottom"/>
          </w:tcPr>
          <w:p w14:paraId="1AFE2447" w14:textId="5552C234"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10</w:t>
            </w:r>
          </w:p>
        </w:tc>
        <w:tc>
          <w:tcPr>
            <w:tcW w:w="3965" w:type="dxa"/>
            <w:vAlign w:val="bottom"/>
          </w:tcPr>
          <w:p w14:paraId="22C27829" w14:textId="4754CFFF" w:rsidR="006B7201" w:rsidRPr="006B5C5F" w:rsidRDefault="006B7201" w:rsidP="006B7201">
            <w:pPr>
              <w:spacing w:line="240" w:lineRule="auto"/>
              <w:contextualSpacing/>
              <w:rPr>
                <w:rFonts w:asciiTheme="minorHAnsi" w:hAnsiTheme="minorHAnsi"/>
                <w:sz w:val="21"/>
                <w:szCs w:val="21"/>
              </w:rPr>
            </w:pPr>
            <w:r w:rsidRPr="006B5C5F">
              <w:rPr>
                <w:rFonts w:asciiTheme="minorHAnsi" w:hAnsiTheme="minorHAnsi" w:cs="Calibri"/>
                <w:sz w:val="21"/>
                <w:szCs w:val="21"/>
              </w:rPr>
              <w:t>Hazardous Materials Technician</w:t>
            </w:r>
          </w:p>
        </w:tc>
        <w:tc>
          <w:tcPr>
            <w:tcW w:w="900" w:type="dxa"/>
            <w:vAlign w:val="bottom"/>
          </w:tcPr>
          <w:p w14:paraId="1988717F" w14:textId="1BBC3551" w:rsidR="006B7201" w:rsidRPr="006B5C5F" w:rsidRDefault="006B7201" w:rsidP="006B7201">
            <w:pPr>
              <w:spacing w:line="240" w:lineRule="auto"/>
              <w:contextualSpacing/>
              <w:jc w:val="center"/>
              <w:rPr>
                <w:rFonts w:asciiTheme="minorHAnsi" w:hAnsiTheme="minorHAnsi"/>
                <w:sz w:val="21"/>
                <w:szCs w:val="21"/>
              </w:rPr>
            </w:pPr>
            <w:r w:rsidRPr="006B5C5F">
              <w:rPr>
                <w:rFonts w:asciiTheme="minorHAnsi" w:hAnsiTheme="minorHAnsi" w:cs="Calibri"/>
                <w:sz w:val="21"/>
                <w:szCs w:val="21"/>
              </w:rPr>
              <w:t>5</w:t>
            </w:r>
          </w:p>
        </w:tc>
      </w:tr>
    </w:tbl>
    <w:p w14:paraId="72413DD0" w14:textId="77777777" w:rsidR="001C1787" w:rsidRPr="002C5262" w:rsidRDefault="001C1787" w:rsidP="001C1787">
      <w:pPr>
        <w:pStyle w:val="NoSpacing"/>
        <w:rPr>
          <w:rFonts w:asciiTheme="minorHAnsi" w:hAnsiTheme="minorHAnsi"/>
          <w:i/>
          <w:sz w:val="20"/>
          <w:szCs w:val="20"/>
        </w:rPr>
      </w:pPr>
      <w:r w:rsidRPr="002C5262">
        <w:rPr>
          <w:rFonts w:asciiTheme="minorHAnsi" w:hAnsiTheme="minorHAnsi"/>
          <w:i/>
          <w:sz w:val="20"/>
          <w:szCs w:val="20"/>
        </w:rPr>
        <w:t>Source: Burning Glass</w:t>
      </w:r>
    </w:p>
    <w:p w14:paraId="4BED5909" w14:textId="30E2B2FE" w:rsidR="001C1787" w:rsidRPr="002C5262" w:rsidRDefault="001C1787" w:rsidP="001C1787">
      <w:pPr>
        <w:pStyle w:val="NoSpacing"/>
        <w:spacing w:before="360" w:after="60" w:line="240" w:lineRule="atLeast"/>
        <w:rPr>
          <w:rFonts w:asciiTheme="minorHAnsi" w:hAnsiTheme="minorHAnsi"/>
          <w:b/>
        </w:rPr>
      </w:pPr>
      <w:r w:rsidRPr="002C5262">
        <w:rPr>
          <w:rFonts w:asciiTheme="minorHAnsi" w:hAnsiTheme="minorHAnsi"/>
          <w:b/>
        </w:rPr>
        <w:t xml:space="preserve">Table 11. Education Requirements for </w:t>
      </w:r>
      <w:r w:rsidR="00AB7086" w:rsidRPr="002C5262">
        <w:rPr>
          <w:rFonts w:asciiTheme="minorHAnsi" w:hAnsiTheme="minorHAnsi"/>
          <w:b/>
        </w:rPr>
        <w:t>Firefighter Company Officer</w:t>
      </w:r>
      <w:r w:rsidR="004F3477" w:rsidRPr="002C5262">
        <w:rPr>
          <w:rFonts w:asciiTheme="minorHAnsi" w:hAnsiTheme="minorHAnsi"/>
          <w:b/>
        </w:rPr>
        <w:t xml:space="preserve"> </w:t>
      </w:r>
      <w:r w:rsidRPr="002C5262">
        <w:rPr>
          <w:rFonts w:asciiTheme="minorHAnsi" w:hAnsiTheme="minorHAnsi"/>
          <w:b/>
        </w:rPr>
        <w:t xml:space="preserve">Occupations in Bay Region </w:t>
      </w:r>
    </w:p>
    <w:p w14:paraId="6B7D8D80" w14:textId="1C322F0C" w:rsidR="001C1787" w:rsidRPr="002C5262" w:rsidRDefault="001C1787" w:rsidP="001C1787">
      <w:pPr>
        <w:pStyle w:val="NoSpacing"/>
        <w:spacing w:before="60" w:after="60"/>
        <w:rPr>
          <w:rFonts w:asciiTheme="minorHAnsi" w:hAnsiTheme="minorHAnsi"/>
          <w:b/>
          <w:szCs w:val="18"/>
        </w:rPr>
      </w:pPr>
      <w:r w:rsidRPr="002C5262">
        <w:rPr>
          <w:rFonts w:asciiTheme="minorHAnsi" w:hAnsiTheme="minorHAnsi"/>
        </w:rPr>
        <w:t xml:space="preserve">Note: </w:t>
      </w:r>
      <w:r w:rsidR="003372EC" w:rsidRPr="002C5262">
        <w:rPr>
          <w:rFonts w:asciiTheme="minorHAnsi" w:hAnsiTheme="minorHAnsi"/>
        </w:rPr>
        <w:t>62</w:t>
      </w:r>
      <w:r w:rsidRPr="002C5262">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2C526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2C5262" w:rsidRDefault="001C1787" w:rsidP="006A3B6E">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2C5262" w:rsidRDefault="001C1787" w:rsidP="006A3B6E">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Latest 12 Mos. Postings</w:t>
            </w:r>
          </w:p>
        </w:tc>
      </w:tr>
      <w:tr w:rsidR="001C1787" w:rsidRPr="002C5262" w14:paraId="5B52ACB5" w14:textId="77777777" w:rsidTr="006A3B6E">
        <w:trPr>
          <w:trHeight w:val="260"/>
        </w:trPr>
        <w:tc>
          <w:tcPr>
            <w:tcW w:w="3237" w:type="dxa"/>
            <w:shd w:val="clear" w:color="auto" w:fill="auto"/>
            <w:noWrap/>
            <w:vAlign w:val="center"/>
          </w:tcPr>
          <w:p w14:paraId="4EDD17E8" w14:textId="77777777" w:rsidR="001C1787" w:rsidRPr="002C5262" w:rsidRDefault="001C1787" w:rsidP="006A3B6E">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75342FF" w:rsidR="001C1787" w:rsidRPr="002C5262" w:rsidRDefault="003372EC" w:rsidP="006A3B6E">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11 (25</w:t>
            </w:r>
            <w:r w:rsidR="001C1787" w:rsidRPr="002C5262">
              <w:rPr>
                <w:rFonts w:asciiTheme="minorHAnsi" w:eastAsia="Times New Roman" w:hAnsiTheme="minorHAnsi"/>
                <w:sz w:val="21"/>
                <w:szCs w:val="21"/>
              </w:rPr>
              <w:t>%)</w:t>
            </w:r>
          </w:p>
        </w:tc>
      </w:tr>
      <w:tr w:rsidR="001C1787" w:rsidRPr="002C5262" w14:paraId="10001DCC" w14:textId="77777777" w:rsidTr="006A3B6E">
        <w:trPr>
          <w:trHeight w:val="260"/>
        </w:trPr>
        <w:tc>
          <w:tcPr>
            <w:tcW w:w="3237" w:type="dxa"/>
            <w:shd w:val="clear" w:color="auto" w:fill="auto"/>
            <w:noWrap/>
            <w:vAlign w:val="center"/>
          </w:tcPr>
          <w:p w14:paraId="0DB88DE0" w14:textId="77777777" w:rsidR="001C1787" w:rsidRPr="002C5262" w:rsidRDefault="001C1787" w:rsidP="006A3B6E">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Associate Degree</w:t>
            </w:r>
          </w:p>
        </w:tc>
        <w:tc>
          <w:tcPr>
            <w:tcW w:w="2520" w:type="dxa"/>
            <w:shd w:val="clear" w:color="auto" w:fill="auto"/>
            <w:noWrap/>
            <w:vAlign w:val="center"/>
          </w:tcPr>
          <w:p w14:paraId="7C276FFC" w14:textId="6987461F" w:rsidR="001C1787" w:rsidRPr="002C5262" w:rsidRDefault="003372EC" w:rsidP="006A3B6E">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2 (5</w:t>
            </w:r>
            <w:r w:rsidR="001C1787" w:rsidRPr="002C5262">
              <w:rPr>
                <w:rFonts w:asciiTheme="minorHAnsi" w:eastAsia="Times New Roman" w:hAnsiTheme="minorHAnsi"/>
                <w:sz w:val="21"/>
                <w:szCs w:val="21"/>
              </w:rPr>
              <w:t>%)</w:t>
            </w:r>
          </w:p>
        </w:tc>
      </w:tr>
      <w:tr w:rsidR="001C1787" w:rsidRPr="002C5262" w14:paraId="1C7F8A4E" w14:textId="77777777" w:rsidTr="006A3B6E">
        <w:trPr>
          <w:trHeight w:val="260"/>
        </w:trPr>
        <w:tc>
          <w:tcPr>
            <w:tcW w:w="3237" w:type="dxa"/>
            <w:shd w:val="clear" w:color="auto" w:fill="auto"/>
            <w:noWrap/>
            <w:vAlign w:val="center"/>
          </w:tcPr>
          <w:p w14:paraId="6F83C956" w14:textId="77777777" w:rsidR="001C1787" w:rsidRPr="002C5262" w:rsidRDefault="001C1787" w:rsidP="006A3B6E">
            <w:pPr>
              <w:spacing w:after="0" w:line="240" w:lineRule="auto"/>
              <w:rPr>
                <w:rFonts w:asciiTheme="minorHAnsi" w:eastAsia="Times New Roman" w:hAnsiTheme="minorHAnsi"/>
                <w:sz w:val="21"/>
                <w:szCs w:val="21"/>
              </w:rPr>
            </w:pPr>
            <w:r w:rsidRPr="002C5262">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2526E6B" w:rsidR="001C1787" w:rsidRPr="002C5262" w:rsidRDefault="003372EC" w:rsidP="006A3B6E">
            <w:pPr>
              <w:spacing w:after="0" w:line="240" w:lineRule="auto"/>
              <w:jc w:val="center"/>
              <w:rPr>
                <w:rFonts w:asciiTheme="minorHAnsi" w:eastAsia="Times New Roman" w:hAnsiTheme="minorHAnsi"/>
                <w:sz w:val="21"/>
                <w:szCs w:val="21"/>
              </w:rPr>
            </w:pPr>
            <w:r w:rsidRPr="002C5262">
              <w:rPr>
                <w:rFonts w:asciiTheme="minorHAnsi" w:eastAsia="Times New Roman" w:hAnsiTheme="minorHAnsi"/>
                <w:sz w:val="21"/>
                <w:szCs w:val="21"/>
              </w:rPr>
              <w:t>31 (70</w:t>
            </w:r>
            <w:r w:rsidR="001C1787" w:rsidRPr="002C5262">
              <w:rPr>
                <w:rFonts w:asciiTheme="minorHAnsi" w:eastAsia="Times New Roman" w:hAnsiTheme="minorHAnsi"/>
                <w:sz w:val="21"/>
                <w:szCs w:val="21"/>
              </w:rPr>
              <w:t>%)</w:t>
            </w:r>
          </w:p>
        </w:tc>
      </w:tr>
    </w:tbl>
    <w:p w14:paraId="63E98656" w14:textId="77777777" w:rsidR="001C1787" w:rsidRPr="002C5262" w:rsidRDefault="001C1787" w:rsidP="001C1787">
      <w:pPr>
        <w:ind w:left="144"/>
        <w:rPr>
          <w:rFonts w:asciiTheme="minorHAnsi" w:hAnsiTheme="minorHAnsi"/>
          <w:i/>
          <w:sz w:val="20"/>
          <w:szCs w:val="20"/>
        </w:rPr>
      </w:pPr>
      <w:r w:rsidRPr="002C5262">
        <w:rPr>
          <w:rFonts w:asciiTheme="minorHAnsi" w:hAnsiTheme="minorHAnsi"/>
          <w:i/>
          <w:sz w:val="20"/>
          <w:szCs w:val="20"/>
        </w:rPr>
        <w:t>Source: Burning Glass</w:t>
      </w:r>
    </w:p>
    <w:p w14:paraId="10D36D55" w14:textId="77777777" w:rsidR="001C1787" w:rsidRPr="002C5262" w:rsidRDefault="001C1787" w:rsidP="001C1787">
      <w:pPr>
        <w:pStyle w:val="Heading1"/>
        <w:rPr>
          <w:rFonts w:asciiTheme="minorHAnsi" w:hAnsiTheme="minorHAnsi"/>
        </w:rPr>
      </w:pPr>
      <w:r w:rsidRPr="002C5262">
        <w:rPr>
          <w:rFonts w:asciiTheme="minorHAnsi" w:hAnsiTheme="minorHAnsi"/>
        </w:rPr>
        <w:t>Methodology</w:t>
      </w:r>
    </w:p>
    <w:p w14:paraId="1A16126C" w14:textId="77777777" w:rsidR="001C1787" w:rsidRPr="002C5262" w:rsidRDefault="001C1787" w:rsidP="001C1787">
      <w:pPr>
        <w:spacing w:line="240" w:lineRule="auto"/>
        <w:rPr>
          <w:rFonts w:asciiTheme="minorHAnsi" w:hAnsiTheme="minorHAnsi"/>
        </w:rPr>
      </w:pPr>
      <w:r w:rsidRPr="002C526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C5262" w:rsidRDefault="001C1787" w:rsidP="001C1787">
      <w:pPr>
        <w:pStyle w:val="Heading1"/>
        <w:rPr>
          <w:rFonts w:asciiTheme="minorHAnsi" w:hAnsiTheme="minorHAnsi"/>
        </w:rPr>
      </w:pPr>
      <w:r w:rsidRPr="002C5262">
        <w:rPr>
          <w:rFonts w:asciiTheme="minorHAnsi" w:hAnsiTheme="minorHAnsi"/>
        </w:rPr>
        <w:t>Sources</w:t>
      </w:r>
    </w:p>
    <w:p w14:paraId="77372117"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O*Net Online</w:t>
      </w:r>
    </w:p>
    <w:p w14:paraId="18FD6AEA"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 xml:space="preserve">Labor Insight/Jobs (Burning Glass) </w:t>
      </w:r>
    </w:p>
    <w:p w14:paraId="4CFB5AB7"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 xml:space="preserve">Economic Modeling Specialists International (EMSI)  </w:t>
      </w:r>
    </w:p>
    <w:p w14:paraId="61D3F1CD"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 xml:space="preserve">CTE LaunchBoard </w:t>
      </w:r>
      <w:hyperlink r:id="rId9" w:history="1">
        <w:r w:rsidRPr="002C5262">
          <w:rPr>
            <w:rFonts w:asciiTheme="minorHAnsi" w:hAnsiTheme="minorHAnsi"/>
          </w:rPr>
          <w:t>www.calpassplus.org/Launchboard/</w:t>
        </w:r>
      </w:hyperlink>
      <w:r w:rsidRPr="002C5262">
        <w:rPr>
          <w:rFonts w:asciiTheme="minorHAnsi" w:hAnsiTheme="minorHAnsi"/>
        </w:rPr>
        <w:t xml:space="preserve"> </w:t>
      </w:r>
    </w:p>
    <w:p w14:paraId="1AF01EB7"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Statewide CTE Outcomes Survey</w:t>
      </w:r>
    </w:p>
    <w:p w14:paraId="08D712C6"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Employment Development Department Unemployment Insurance Dataset</w:t>
      </w:r>
    </w:p>
    <w:p w14:paraId="3DF7E390"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Living Insight Center for Community Economic Development</w:t>
      </w:r>
    </w:p>
    <w:p w14:paraId="69E1D68A" w14:textId="77777777" w:rsidR="001C1787" w:rsidRPr="002C5262" w:rsidRDefault="001C1787" w:rsidP="001C1787">
      <w:pPr>
        <w:spacing w:after="0" w:line="240" w:lineRule="auto"/>
        <w:rPr>
          <w:rFonts w:asciiTheme="minorHAnsi" w:hAnsiTheme="minorHAnsi"/>
        </w:rPr>
      </w:pPr>
      <w:r w:rsidRPr="002C5262">
        <w:rPr>
          <w:rFonts w:asciiTheme="minorHAnsi" w:hAnsiTheme="minorHAnsi"/>
        </w:rPr>
        <w:t>Chancellor’s Office MIS system</w:t>
      </w:r>
    </w:p>
    <w:p w14:paraId="17F05410" w14:textId="77777777" w:rsidR="001C1787" w:rsidRPr="002C5262" w:rsidRDefault="001C1787" w:rsidP="001C1787">
      <w:pPr>
        <w:pStyle w:val="Heading1"/>
        <w:rPr>
          <w:rFonts w:asciiTheme="minorHAnsi" w:hAnsiTheme="minorHAnsi"/>
        </w:rPr>
      </w:pPr>
      <w:r w:rsidRPr="002C5262">
        <w:rPr>
          <w:rFonts w:asciiTheme="minorHAnsi" w:hAnsiTheme="minorHAnsi"/>
        </w:rPr>
        <w:t>Contacts</w:t>
      </w:r>
    </w:p>
    <w:p w14:paraId="79D59AD0" w14:textId="77777777" w:rsidR="001C1787" w:rsidRPr="002C5262" w:rsidRDefault="001C1787" w:rsidP="001C1787">
      <w:pPr>
        <w:spacing w:after="60" w:line="240" w:lineRule="auto"/>
        <w:rPr>
          <w:rFonts w:asciiTheme="minorHAnsi" w:hAnsiTheme="minorHAnsi"/>
        </w:rPr>
      </w:pPr>
      <w:r w:rsidRPr="002C5262">
        <w:rPr>
          <w:rFonts w:asciiTheme="minorHAnsi" w:hAnsiTheme="minorHAnsi"/>
        </w:rPr>
        <w:t>For more information, please contact:</w:t>
      </w:r>
    </w:p>
    <w:p w14:paraId="12A115D3" w14:textId="24671C7E" w:rsidR="001C1787" w:rsidRPr="002C5262" w:rsidRDefault="00E07E8C" w:rsidP="001C1787">
      <w:pPr>
        <w:pStyle w:val="ListParagraph"/>
        <w:numPr>
          <w:ilvl w:val="0"/>
          <w:numId w:val="1"/>
        </w:numPr>
        <w:spacing w:after="120" w:line="240" w:lineRule="auto"/>
        <w:ind w:left="547"/>
        <w:rPr>
          <w:rFonts w:asciiTheme="minorHAnsi" w:hAnsiTheme="minorHAnsi"/>
        </w:rPr>
      </w:pPr>
      <w:r w:rsidRPr="002C5262">
        <w:rPr>
          <w:rFonts w:asciiTheme="minorHAnsi" w:hAnsiTheme="minorHAnsi"/>
        </w:rPr>
        <w:t>Doreen O’Donovan</w:t>
      </w:r>
      <w:r w:rsidR="001C1787" w:rsidRPr="002C5262">
        <w:rPr>
          <w:rFonts w:asciiTheme="minorHAnsi" w:hAnsiTheme="minorHAnsi"/>
        </w:rPr>
        <w:t xml:space="preserve">, Data Research Analyst, for Bay Area Community College Consortium (BACCC) and Centers of Excellence (CoE), </w:t>
      </w:r>
      <w:hyperlink r:id="rId10" w:history="1">
        <w:r w:rsidRPr="002C5262">
          <w:rPr>
            <w:rStyle w:val="Hyperlink"/>
            <w:rFonts w:asciiTheme="minorHAnsi" w:hAnsiTheme="minorHAnsi"/>
            <w:color w:val="0070C0"/>
          </w:rPr>
          <w:t>doreen@baccc.net</w:t>
        </w:r>
      </w:hyperlink>
      <w:r w:rsidRPr="002C5262">
        <w:rPr>
          <w:rFonts w:asciiTheme="minorHAnsi" w:hAnsiTheme="minorHAnsi"/>
        </w:rPr>
        <w:t xml:space="preserve"> or (831) 479-6481</w:t>
      </w:r>
    </w:p>
    <w:p w14:paraId="421E2051" w14:textId="1F2A0AB1" w:rsidR="007D6D53" w:rsidRPr="002C5262" w:rsidRDefault="001C1787" w:rsidP="005D3BE9">
      <w:pPr>
        <w:pStyle w:val="ListParagraph"/>
        <w:numPr>
          <w:ilvl w:val="0"/>
          <w:numId w:val="1"/>
        </w:numPr>
        <w:spacing w:before="120" w:after="120" w:line="240" w:lineRule="auto"/>
        <w:rPr>
          <w:rFonts w:asciiTheme="minorHAnsi" w:hAnsiTheme="minorHAnsi"/>
        </w:rPr>
      </w:pPr>
      <w:r w:rsidRPr="002C5262">
        <w:rPr>
          <w:rFonts w:asciiTheme="minorHAnsi" w:hAnsiTheme="minorHAnsi"/>
        </w:rPr>
        <w:t xml:space="preserve">John Carrese, Director, San Francisco Bay Center of Excellence for Labor Market Research, </w:t>
      </w:r>
      <w:hyperlink r:id="rId11" w:history="1">
        <w:r w:rsidRPr="002C5262">
          <w:rPr>
            <w:rStyle w:val="Hyperlink"/>
            <w:rFonts w:asciiTheme="minorHAnsi" w:hAnsiTheme="minorHAnsi"/>
            <w:color w:val="0070C0"/>
          </w:rPr>
          <w:t>jcarrese@ccsf.edu</w:t>
        </w:r>
      </w:hyperlink>
      <w:r w:rsidRPr="002C5262">
        <w:rPr>
          <w:rFonts w:asciiTheme="minorHAnsi" w:hAnsiTheme="minorHAnsi"/>
          <w:color w:val="0070C0"/>
        </w:rPr>
        <w:t xml:space="preserve"> </w:t>
      </w:r>
      <w:r w:rsidRPr="002C5262">
        <w:rPr>
          <w:rFonts w:asciiTheme="minorHAnsi" w:hAnsiTheme="minorHAnsi"/>
          <w:color w:val="auto"/>
        </w:rPr>
        <w:t xml:space="preserve">or </w:t>
      </w:r>
      <w:r w:rsidR="005D3BE9" w:rsidRPr="002C5262">
        <w:rPr>
          <w:rFonts w:asciiTheme="minorHAnsi" w:hAnsiTheme="minorHAnsi"/>
          <w:color w:val="auto"/>
        </w:rPr>
        <w:t>(415) 267-6544</w:t>
      </w:r>
    </w:p>
    <w:sectPr w:rsidR="007D6D53" w:rsidRPr="002C526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4839" w14:textId="77777777" w:rsidR="00821EDE" w:rsidRDefault="00821EDE" w:rsidP="00156651">
      <w:pPr>
        <w:spacing w:after="0" w:line="240" w:lineRule="auto"/>
      </w:pPr>
      <w:r>
        <w:separator/>
      </w:r>
    </w:p>
  </w:endnote>
  <w:endnote w:type="continuationSeparator" w:id="0">
    <w:p w14:paraId="403423C3" w14:textId="77777777" w:rsidR="00821EDE" w:rsidRDefault="00821ED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11CA292" w:rsidR="00842792" w:rsidRPr="00073F42" w:rsidRDefault="00842792" w:rsidP="0055323B">
    <w:pPr>
      <w:pStyle w:val="Footer"/>
      <w:tabs>
        <w:tab w:val="clear" w:pos="4680"/>
        <w:tab w:val="center" w:pos="6660"/>
      </w:tabs>
      <w:rPr>
        <w:bCs/>
      </w:rPr>
    </w:pPr>
    <w:r>
      <w:rPr>
        <w:bCs/>
      </w:rPr>
      <w:t>Firefighter Company Officer</w:t>
    </w:r>
    <w:r w:rsidRPr="004F3477">
      <w:rPr>
        <w:bCs/>
      </w:rPr>
      <w:t xml:space="preserve"> </w:t>
    </w:r>
    <w:r>
      <w:rPr>
        <w:bCs/>
      </w:rPr>
      <w:t xml:space="preserve">Occupations in 12 County Bay Region and in SC-Monterey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5252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5252D">
      <w:rPr>
        <w:b/>
        <w:bCs/>
        <w:noProof/>
      </w:rPr>
      <w:t>5</w:t>
    </w:r>
    <w:r w:rsidRPr="00E84420">
      <w:rPr>
        <w:b/>
        <w:bCs/>
      </w:rPr>
      <w:fldChar w:fldCharType="end"/>
    </w:r>
  </w:p>
  <w:p w14:paraId="784F6EC5" w14:textId="77777777" w:rsidR="00842792" w:rsidRDefault="0084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3A0E" w14:textId="77777777" w:rsidR="00821EDE" w:rsidRDefault="00821EDE" w:rsidP="00156651">
      <w:pPr>
        <w:spacing w:after="0" w:line="240" w:lineRule="auto"/>
      </w:pPr>
      <w:r>
        <w:separator/>
      </w:r>
    </w:p>
  </w:footnote>
  <w:footnote w:type="continuationSeparator" w:id="0">
    <w:p w14:paraId="350B76E4" w14:textId="77777777" w:rsidR="00821EDE" w:rsidRDefault="00821EDE"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66DD"/>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1B80"/>
    <w:rsid w:val="00193BC4"/>
    <w:rsid w:val="0019436F"/>
    <w:rsid w:val="00194A6C"/>
    <w:rsid w:val="00196029"/>
    <w:rsid w:val="001A2FC2"/>
    <w:rsid w:val="001A4EB7"/>
    <w:rsid w:val="001A7A43"/>
    <w:rsid w:val="001B0E57"/>
    <w:rsid w:val="001B0EA7"/>
    <w:rsid w:val="001B3FAF"/>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5262"/>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2EC"/>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560"/>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2330"/>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B5C5F"/>
    <w:rsid w:val="006B7201"/>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1C"/>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67696"/>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1EDE"/>
    <w:rsid w:val="008230EF"/>
    <w:rsid w:val="00823772"/>
    <w:rsid w:val="00825AE3"/>
    <w:rsid w:val="00825E6B"/>
    <w:rsid w:val="00826891"/>
    <w:rsid w:val="0083078A"/>
    <w:rsid w:val="00836063"/>
    <w:rsid w:val="00837B9E"/>
    <w:rsid w:val="008409A0"/>
    <w:rsid w:val="00842792"/>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B7086"/>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6263"/>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5C"/>
    <w:rsid w:val="00CC646A"/>
    <w:rsid w:val="00CD0337"/>
    <w:rsid w:val="00CE00A0"/>
    <w:rsid w:val="00CE0B1F"/>
    <w:rsid w:val="00CE2851"/>
    <w:rsid w:val="00CE540A"/>
    <w:rsid w:val="00CE63DD"/>
    <w:rsid w:val="00CF0B2C"/>
    <w:rsid w:val="00CF13D9"/>
    <w:rsid w:val="00CF47DC"/>
    <w:rsid w:val="00CF7821"/>
    <w:rsid w:val="00D07E16"/>
    <w:rsid w:val="00D10C53"/>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83C"/>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2D"/>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35834622">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790912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816E-2186-4C80-9786-E8A04238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EE3634B1</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2018-12-13T23:14:00Z</dcterms:created>
  <dcterms:modified xsi:type="dcterms:W3CDTF">2018-12-13T23:14:00Z</dcterms:modified>
</cp:coreProperties>
</file>